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BD4D" w14:textId="59ED23CB" w:rsidR="00400279" w:rsidRPr="00BD7A07" w:rsidRDefault="00D62D87" w:rsidP="00E7661D">
      <w:pPr>
        <w:ind w:right="280"/>
        <w:jc w:val="center"/>
        <w:rPr>
          <w:rFonts w:asciiTheme="minorHAnsi" w:hAnsiTheme="minorHAnsi" w:cstheme="minorHAnsi"/>
          <w:b/>
          <w:caps/>
        </w:rPr>
      </w:pPr>
      <w:r w:rsidRPr="00BD7A07">
        <w:rPr>
          <w:rFonts w:asciiTheme="minorHAnsi" w:hAnsiTheme="minorHAnsi" w:cstheme="minorHAnsi"/>
          <w:b/>
          <w:caps/>
        </w:rPr>
        <w:t>CDG Leisure LIMITED</w:t>
      </w:r>
    </w:p>
    <w:p w14:paraId="0A9028F3" w14:textId="1123FAC9" w:rsidR="002646D1" w:rsidRPr="00A0785C" w:rsidRDefault="002646D1" w:rsidP="00E144F3">
      <w:pPr>
        <w:ind w:right="280"/>
        <w:jc w:val="center"/>
        <w:rPr>
          <w:rFonts w:asciiTheme="minorHAnsi" w:hAnsiTheme="minorHAnsi" w:cstheme="minorHAnsi"/>
          <w:b/>
          <w:caps/>
        </w:rPr>
      </w:pPr>
      <w:r w:rsidRPr="00A0785C">
        <w:rPr>
          <w:rFonts w:asciiTheme="minorHAnsi" w:hAnsiTheme="minorHAnsi" w:cstheme="minorHAnsi"/>
          <w:b/>
          <w:caps/>
        </w:rPr>
        <w:t>CLIENT</w:t>
      </w:r>
      <w:r w:rsidR="00087790" w:rsidRPr="00A0785C">
        <w:rPr>
          <w:rFonts w:asciiTheme="minorHAnsi" w:hAnsiTheme="minorHAnsi" w:cstheme="minorHAnsi"/>
          <w:b/>
          <w:caps/>
        </w:rPr>
        <w:t>/COUNTERPARTY</w:t>
      </w:r>
      <w:r w:rsidRPr="00A0785C">
        <w:rPr>
          <w:rFonts w:asciiTheme="minorHAnsi" w:hAnsiTheme="minorHAnsi" w:cstheme="minorHAnsi"/>
          <w:b/>
          <w:caps/>
        </w:rPr>
        <w:t xml:space="preserve"> DUE DILIGENCE</w:t>
      </w:r>
      <w:r w:rsidR="00E726CA" w:rsidRPr="00A0785C">
        <w:rPr>
          <w:rFonts w:asciiTheme="minorHAnsi" w:hAnsiTheme="minorHAnsi" w:cstheme="minorHAnsi"/>
          <w:b/>
          <w:caps/>
        </w:rPr>
        <w:t xml:space="preserve"> FoRM</w:t>
      </w:r>
    </w:p>
    <w:p w14:paraId="58797E1A" w14:textId="56F60C28" w:rsidR="002646D1" w:rsidRPr="00A0785C" w:rsidRDefault="002646D1" w:rsidP="00E144F3">
      <w:pPr>
        <w:ind w:right="28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5"/>
      </w:tblGrid>
      <w:tr w:rsidR="00DD07AE" w:rsidRPr="00A0785C" w14:paraId="02DFC9E6" w14:textId="77777777" w:rsidTr="00113F98">
        <w:trPr>
          <w:trHeight w:val="842"/>
        </w:trPr>
        <w:tc>
          <w:tcPr>
            <w:tcW w:w="9545" w:type="dxa"/>
          </w:tcPr>
          <w:p w14:paraId="31D63C9B" w14:textId="4324494A" w:rsidR="00DD07AE" w:rsidRPr="00A0785C" w:rsidRDefault="00FC7205" w:rsidP="00AE08E9">
            <w:pPr>
              <w:pStyle w:val="Heading1"/>
              <w:numPr>
                <w:ilvl w:val="0"/>
                <w:numId w:val="0"/>
              </w:numPr>
              <w:jc w:val="center"/>
              <w:rPr>
                <w:bCs w:val="0"/>
                <w:sz w:val="24"/>
                <w:szCs w:val="24"/>
              </w:rPr>
            </w:pPr>
            <w:r w:rsidRPr="00A0785C">
              <w:rPr>
                <w:bCs w:val="0"/>
                <w:sz w:val="24"/>
                <w:szCs w:val="24"/>
              </w:rPr>
              <w:t>COMPLETE ONE FORM FOR THE CLIENT AND ONE FOR THE COUNTERPARTY</w:t>
            </w:r>
          </w:p>
        </w:tc>
      </w:tr>
    </w:tbl>
    <w:p w14:paraId="29DE25C2" w14:textId="66588356" w:rsidR="00703F85" w:rsidRPr="003414C3" w:rsidRDefault="00B40823" w:rsidP="001F7D2B">
      <w:pPr>
        <w:pStyle w:val="Heading1"/>
        <w:numPr>
          <w:ilvl w:val="0"/>
          <w:numId w:val="0"/>
        </w:numPr>
        <w:rPr>
          <w:color w:val="40C1D2"/>
          <w:sz w:val="28"/>
          <w:szCs w:val="28"/>
        </w:rPr>
      </w:pPr>
      <w:r w:rsidRPr="003414C3">
        <w:rPr>
          <w:color w:val="40C1D2"/>
          <w:sz w:val="28"/>
          <w:szCs w:val="28"/>
        </w:rPr>
        <w:t>I</w:t>
      </w:r>
      <w:r w:rsidR="00937028" w:rsidRPr="003414C3">
        <w:rPr>
          <w:color w:val="40C1D2"/>
          <w:sz w:val="28"/>
          <w:szCs w:val="28"/>
        </w:rPr>
        <w:t>ntroduction</w:t>
      </w:r>
    </w:p>
    <w:p w14:paraId="34CBA73C" w14:textId="03DB7381" w:rsidR="000B6628" w:rsidRPr="0043174F" w:rsidRDefault="000B6628" w:rsidP="00703F85">
      <w:p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195CD8" w14:textId="6E02A2C5" w:rsidR="00CA4D34" w:rsidRPr="00F836B3" w:rsidRDefault="006356B4" w:rsidP="00703F85">
      <w:p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F836B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What types of transactions does this form apply to?</w:t>
      </w:r>
    </w:p>
    <w:p w14:paraId="04A9E902" w14:textId="4F5F7A89" w:rsidR="003431F3" w:rsidRDefault="003431F3" w:rsidP="00703F85">
      <w:pPr>
        <w:ind w:right="28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F7454BD" w14:textId="77777777" w:rsidR="00B212AE" w:rsidRDefault="00B212AE" w:rsidP="004E1CBC">
      <w:pPr>
        <w:pStyle w:val="ListParagraph"/>
        <w:numPr>
          <w:ilvl w:val="0"/>
          <w:numId w:val="27"/>
        </w:numPr>
        <w:ind w:left="709"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12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Estate Agency Business: </w:t>
      </w:r>
    </w:p>
    <w:p w14:paraId="04BAF265" w14:textId="1777CBBF" w:rsidR="009C4D67" w:rsidRPr="00B212AE" w:rsidRDefault="00E215EA" w:rsidP="008E6239">
      <w:pPr>
        <w:pStyle w:val="ListParagraph"/>
        <w:numPr>
          <w:ilvl w:val="1"/>
          <w:numId w:val="27"/>
        </w:numPr>
        <w:ind w:right="34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Where </w:t>
      </w:r>
      <w:r w:rsid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</w:t>
      </w:r>
      <w:r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act on instruction from a client who wishes to either buy or sell property</w:t>
      </w:r>
      <w:r w:rsidR="00796D5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(freehold)</w:t>
      </w:r>
      <w:r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8A5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 we</w:t>
      </w:r>
      <w:r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 either (or both) of the following:</w:t>
      </w:r>
    </w:p>
    <w:p w14:paraId="6B43A11C" w14:textId="6BC5492E" w:rsidR="009C4D67" w:rsidRDefault="009C4D67" w:rsidP="009C4D67">
      <w:pPr>
        <w:pStyle w:val="ListParagraph"/>
        <w:numPr>
          <w:ilvl w:val="1"/>
          <w:numId w:val="14"/>
        </w:numPr>
        <w:ind w:right="28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4D6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things for the purpose of, or with a view to, effecting the introduction to our client, of someone who either wishes to buy or sell property, or</w:t>
      </w:r>
    </w:p>
    <w:p w14:paraId="4B6D376C" w14:textId="0AA19834" w:rsidR="009C4D67" w:rsidRPr="009C4D67" w:rsidRDefault="009C4D67" w:rsidP="009C4D67">
      <w:pPr>
        <w:pStyle w:val="ListParagraph"/>
        <w:numPr>
          <w:ilvl w:val="1"/>
          <w:numId w:val="14"/>
        </w:numPr>
        <w:ind w:right="28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4D6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things after such an introduction has been made by </w:t>
      </w:r>
      <w:r w:rsidR="008A5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us</w:t>
      </w:r>
      <w:r w:rsidRPr="009C4D6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to secure the sale or purchase of the property</w:t>
      </w:r>
    </w:p>
    <w:p w14:paraId="68358ED0" w14:textId="4C1FC4C3" w:rsidR="00771ACE" w:rsidRPr="00F83367" w:rsidRDefault="00771ACE" w:rsidP="00771ACE">
      <w:pPr>
        <w:ind w:right="28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15437" w14:textId="77777777" w:rsidR="00B212AE" w:rsidRDefault="00CA4925" w:rsidP="00B212AE">
      <w:pPr>
        <w:pStyle w:val="ListParagraph"/>
        <w:numPr>
          <w:ilvl w:val="0"/>
          <w:numId w:val="27"/>
        </w:numPr>
        <w:ind w:right="2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12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Letting Agen</w:t>
      </w:r>
      <w:r w:rsidR="00155727" w:rsidRPr="00B212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cy</w:t>
      </w:r>
      <w:r w:rsidR="00D2640E" w:rsidRPr="00B212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Business:</w:t>
      </w:r>
    </w:p>
    <w:p w14:paraId="69B4B314" w14:textId="7A008BDB" w:rsidR="00771ACE" w:rsidRPr="00B212AE" w:rsidRDefault="00884B0E" w:rsidP="00B212AE">
      <w:pPr>
        <w:pStyle w:val="ListParagraph"/>
        <w:numPr>
          <w:ilvl w:val="1"/>
          <w:numId w:val="27"/>
        </w:numPr>
        <w:ind w:right="2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Where </w:t>
      </w:r>
      <w:r w:rsid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</w:t>
      </w:r>
      <w:r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act on </w:t>
      </w:r>
      <w:r w:rsidR="003343C5"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instructions received from either the prospective landlord</w:t>
      </w:r>
      <w:r w:rsidR="00771ACE"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343C5"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 prospective tenant</w:t>
      </w:r>
      <w:r w:rsidR="00F05333"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where</w:t>
      </w:r>
      <w:r w:rsidR="006356B4"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71ACE"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="00670D40"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rent, </w:t>
      </w:r>
      <w:r w:rsidR="00582F07" w:rsidRPr="00B212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at which during at least part of the term is, or is equivalent to, a monthly rent of </w:t>
      </w:r>
      <w:r w:rsidR="00582F07" w:rsidRPr="00B212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10,000 euros or mor</w:t>
      </w:r>
      <w:r w:rsidR="00982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 (approx.</w:t>
      </w:r>
      <w:r w:rsidR="007852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£8,000 pm or </w:t>
      </w:r>
      <w:r w:rsidR="00982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£9</w:t>
      </w:r>
      <w:r w:rsidR="007852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982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,000 p</w:t>
      </w:r>
      <w:r w:rsidR="00D921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er annum</w:t>
      </w:r>
      <w:r w:rsidR="00982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23D717E8" w14:textId="762B53DA" w:rsidR="00643302" w:rsidRDefault="00643302" w:rsidP="00703F85">
      <w:pPr>
        <w:ind w:right="28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B3FACF4" w14:textId="4151AE33" w:rsidR="00F836B3" w:rsidRDefault="00F836B3" w:rsidP="00703F85">
      <w:p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60CB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When should th</w:t>
      </w:r>
      <w:r w:rsidR="005A074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is form be</w:t>
      </w:r>
      <w:r w:rsidRPr="00360CB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completed?</w:t>
      </w:r>
    </w:p>
    <w:p w14:paraId="454B3744" w14:textId="77777777" w:rsidR="00D378E8" w:rsidRDefault="00D378E8" w:rsidP="00703F85">
      <w:pPr>
        <w:ind w:right="28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A889301" w14:textId="77777777" w:rsidR="004055E9" w:rsidRPr="0049137E" w:rsidRDefault="004F6CBC" w:rsidP="000B617F">
      <w:pPr>
        <w:pStyle w:val="ListParagraph"/>
        <w:numPr>
          <w:ilvl w:val="0"/>
          <w:numId w:val="26"/>
        </w:num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913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We are required to </w:t>
      </w:r>
      <w:r w:rsidR="00937241" w:rsidRPr="004913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undertake AML checks prior to forming a business relationship</w:t>
      </w:r>
      <w:r w:rsidR="006B7915" w:rsidRPr="004913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In practice, this means</w:t>
      </w:r>
      <w:r w:rsidR="004055E9" w:rsidRPr="004913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382A420" w14:textId="09451CDD" w:rsidR="00F836B3" w:rsidRPr="0049137E" w:rsidRDefault="004055E9" w:rsidP="004742CB">
      <w:pPr>
        <w:pStyle w:val="ListParagraph"/>
        <w:numPr>
          <w:ilvl w:val="2"/>
          <w:numId w:val="26"/>
        </w:num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913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 our client - </w:t>
      </w:r>
      <w:r w:rsidR="006B7915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prior to sending ou</w:t>
      </w:r>
      <w:r w:rsidR="00503DC2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="006B7915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terms of business</w:t>
      </w:r>
      <w:r w:rsidR="001B47CF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3171C3D7" w14:textId="43FDF16D" w:rsidR="004055E9" w:rsidRPr="0049137E" w:rsidRDefault="004055E9" w:rsidP="004742CB">
      <w:pPr>
        <w:pStyle w:val="ListParagraph"/>
        <w:numPr>
          <w:ilvl w:val="2"/>
          <w:numId w:val="26"/>
        </w:numPr>
        <w:ind w:right="28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913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 the counterparty </w:t>
      </w:r>
      <w:r w:rsidR="001E3323" w:rsidRPr="004913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</w:t>
      </w:r>
      <w:r w:rsidRPr="004913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40DB5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when </w:t>
      </w:r>
      <w:r w:rsidR="0049137E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</w:t>
      </w:r>
      <w:r w:rsidR="00A40DB5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eads of </w:t>
      </w:r>
      <w:r w:rsidR="0049137E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="00A40DB5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erms are agreed</w:t>
      </w:r>
      <w:r w:rsidR="001B47CF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; </w:t>
      </w:r>
      <w:r w:rsidR="005809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and </w:t>
      </w:r>
      <w:r w:rsidR="00F079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must</w:t>
      </w:r>
      <w:r w:rsidR="00D11E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completed</w:t>
      </w:r>
      <w:r w:rsidR="00F079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be prior to</w:t>
      </w:r>
      <w:r w:rsidR="001B47CF" w:rsidRPr="004913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exchange of agreements</w:t>
      </w:r>
    </w:p>
    <w:p w14:paraId="32D08584" w14:textId="77777777" w:rsidR="004B6960" w:rsidRDefault="004B6960" w:rsidP="00CF2204">
      <w:pPr>
        <w:ind w:left="709" w:right="280" w:hanging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435632" w14:textId="77777777" w:rsidR="003132F0" w:rsidRPr="0099454F" w:rsidRDefault="003132F0" w:rsidP="003132F0">
      <w:pPr>
        <w:ind w:left="709" w:right="280" w:hanging="709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945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STRUCTURE OF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THIS</w:t>
      </w:r>
      <w:r w:rsidRPr="009945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FORM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3132F0" w:rsidRPr="00DF4B81" w14:paraId="3B2BBA90" w14:textId="77777777" w:rsidTr="008E6239">
        <w:tc>
          <w:tcPr>
            <w:tcW w:w="1701" w:type="dxa"/>
            <w:shd w:val="clear" w:color="auto" w:fill="F2F2F2" w:themeFill="background1" w:themeFillShade="F2"/>
          </w:tcPr>
          <w:p w14:paraId="464E91F5" w14:textId="77777777" w:rsidR="003132F0" w:rsidRPr="00DF4B81" w:rsidRDefault="003132F0" w:rsidP="00946243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SECTION A</w:t>
            </w:r>
          </w:p>
        </w:tc>
        <w:tc>
          <w:tcPr>
            <w:tcW w:w="7655" w:type="dxa"/>
          </w:tcPr>
          <w:p w14:paraId="4F423D05" w14:textId="25FFC483" w:rsidR="003132F0" w:rsidRPr="00DF4B81" w:rsidRDefault="003132F0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Identifying the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customer</w:t>
            </w:r>
            <w:r w:rsidR="00785C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/counterparty</w:t>
            </w:r>
          </w:p>
        </w:tc>
      </w:tr>
      <w:tr w:rsidR="00CF494B" w:rsidRPr="00DF4B81" w14:paraId="1F1D16BD" w14:textId="77777777" w:rsidTr="008E6239">
        <w:tc>
          <w:tcPr>
            <w:tcW w:w="1701" w:type="dxa"/>
            <w:shd w:val="clear" w:color="auto" w:fill="F2F2F2" w:themeFill="background1" w:themeFillShade="F2"/>
          </w:tcPr>
          <w:p w14:paraId="528C4C8E" w14:textId="2E598BE0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SECTION B</w:t>
            </w:r>
          </w:p>
        </w:tc>
        <w:tc>
          <w:tcPr>
            <w:tcW w:w="7655" w:type="dxa"/>
          </w:tcPr>
          <w:p w14:paraId="6B61B9AD" w14:textId="0C5E5FE0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Document </w:t>
            </w:r>
            <w:r w:rsidR="004A1E5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ollection</w:t>
            </w:r>
          </w:p>
        </w:tc>
      </w:tr>
      <w:tr w:rsidR="00CF494B" w:rsidRPr="00DF4B81" w14:paraId="1A6172FC" w14:textId="77777777" w:rsidTr="008E6239">
        <w:tc>
          <w:tcPr>
            <w:tcW w:w="1701" w:type="dxa"/>
            <w:shd w:val="clear" w:color="auto" w:fill="F2F2F2" w:themeFill="background1" w:themeFillShade="F2"/>
          </w:tcPr>
          <w:p w14:paraId="17A106AC" w14:textId="13457737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SECTION C</w:t>
            </w:r>
          </w:p>
        </w:tc>
        <w:tc>
          <w:tcPr>
            <w:tcW w:w="7655" w:type="dxa"/>
          </w:tcPr>
          <w:p w14:paraId="1789BE97" w14:textId="2143026E" w:rsidR="00CF494B" w:rsidRPr="00DF4B81" w:rsidRDefault="00D11ED0" w:rsidP="00CF494B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Ident</w:t>
            </w:r>
            <w:r w:rsidR="004A1E5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ify</w:t>
            </w: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directors/senior managers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F494B" w:rsidRPr="00DF4B81" w14:paraId="15C879F9" w14:textId="77777777" w:rsidTr="008E6239">
        <w:tc>
          <w:tcPr>
            <w:tcW w:w="1701" w:type="dxa"/>
            <w:shd w:val="clear" w:color="auto" w:fill="F2F2F2" w:themeFill="background1" w:themeFillShade="F2"/>
          </w:tcPr>
          <w:p w14:paraId="2784F601" w14:textId="44634DF5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SECTION D</w:t>
            </w:r>
          </w:p>
        </w:tc>
        <w:tc>
          <w:tcPr>
            <w:tcW w:w="7655" w:type="dxa"/>
          </w:tcPr>
          <w:p w14:paraId="32DE50A4" w14:textId="70BB4D09" w:rsidR="00CF494B" w:rsidRPr="00DF4B81" w:rsidRDefault="00D11ED0" w:rsidP="00CF494B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Identify the ultimate beneficial owners</w:t>
            </w:r>
          </w:p>
        </w:tc>
      </w:tr>
      <w:tr w:rsidR="00CF494B" w:rsidRPr="00DF4B81" w14:paraId="012AB098" w14:textId="77777777" w:rsidTr="008E6239">
        <w:tc>
          <w:tcPr>
            <w:tcW w:w="1701" w:type="dxa"/>
            <w:shd w:val="clear" w:color="auto" w:fill="F2F2F2" w:themeFill="background1" w:themeFillShade="F2"/>
          </w:tcPr>
          <w:p w14:paraId="4D720D14" w14:textId="735E4515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SECTION </w:t>
            </w:r>
            <w:r w:rsidR="00D52E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7655" w:type="dxa"/>
          </w:tcPr>
          <w:p w14:paraId="2B6C9F5E" w14:textId="5E65A968" w:rsidR="00CF494B" w:rsidRPr="00DF4B81" w:rsidRDefault="00B11FF3" w:rsidP="00CF494B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Conduct a</w:t>
            </w:r>
            <w:r w:rsidR="00CF49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2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Credit Safe</w:t>
            </w:r>
            <w:r w:rsidR="00CF49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screening on </w:t>
            </w:r>
            <w:r w:rsidR="008574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CF49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directors</w:t>
            </w:r>
            <w:r w:rsidR="008574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/beneficial owners</w:t>
            </w:r>
          </w:p>
        </w:tc>
      </w:tr>
      <w:tr w:rsidR="00CF494B" w:rsidRPr="00DF4B81" w14:paraId="30D56785" w14:textId="77777777" w:rsidTr="008E6239">
        <w:tc>
          <w:tcPr>
            <w:tcW w:w="1701" w:type="dxa"/>
            <w:shd w:val="clear" w:color="auto" w:fill="F2F2F2" w:themeFill="background1" w:themeFillShade="F2"/>
          </w:tcPr>
          <w:p w14:paraId="5DC569B8" w14:textId="7B0AE2C0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SECTION </w:t>
            </w:r>
            <w:r w:rsidR="00D52E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7655" w:type="dxa"/>
          </w:tcPr>
          <w:p w14:paraId="7975A204" w14:textId="77777777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Additional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isk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actors to consider</w:t>
            </w:r>
          </w:p>
        </w:tc>
      </w:tr>
      <w:tr w:rsidR="00CF494B" w:rsidRPr="00DF4B81" w14:paraId="182766ED" w14:textId="77777777" w:rsidTr="008E6239">
        <w:tc>
          <w:tcPr>
            <w:tcW w:w="1701" w:type="dxa"/>
            <w:shd w:val="clear" w:color="auto" w:fill="F2F2F2" w:themeFill="background1" w:themeFillShade="F2"/>
          </w:tcPr>
          <w:p w14:paraId="05F11ABC" w14:textId="6ED09E96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SECTION </w:t>
            </w:r>
            <w:r w:rsidR="00D52E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7655" w:type="dxa"/>
          </w:tcPr>
          <w:p w14:paraId="0D9B415E" w14:textId="4A625FB0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Any </w:t>
            </w:r>
            <w:r w:rsidR="008574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comments?</w:t>
            </w:r>
          </w:p>
        </w:tc>
      </w:tr>
      <w:tr w:rsidR="00CF494B" w:rsidRPr="00DF4B81" w14:paraId="3A307D89" w14:textId="77777777" w:rsidTr="008E6239">
        <w:tc>
          <w:tcPr>
            <w:tcW w:w="1701" w:type="dxa"/>
            <w:shd w:val="clear" w:color="auto" w:fill="F2F2F2" w:themeFill="background1" w:themeFillShade="F2"/>
          </w:tcPr>
          <w:p w14:paraId="3AA45948" w14:textId="77777777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SECTION H</w:t>
            </w:r>
          </w:p>
        </w:tc>
        <w:tc>
          <w:tcPr>
            <w:tcW w:w="7655" w:type="dxa"/>
          </w:tcPr>
          <w:p w14:paraId="4E01E810" w14:textId="77777777" w:rsidR="00CF494B" w:rsidRPr="00DF4B81" w:rsidRDefault="00CF494B" w:rsidP="00CF494B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Nominated Officer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ign-off</w:t>
            </w:r>
          </w:p>
        </w:tc>
      </w:tr>
    </w:tbl>
    <w:p w14:paraId="714CD4CC" w14:textId="77777777" w:rsidR="003132F0" w:rsidRDefault="003132F0" w:rsidP="003132F0">
      <w:pPr>
        <w:ind w:left="709" w:right="280" w:hanging="709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95B4F63" w14:textId="77777777" w:rsidR="003132F0" w:rsidRDefault="003132F0">
      <w:pPr>
        <w:rPr>
          <w:rFonts w:asciiTheme="minorHAnsi" w:hAnsiTheme="minorHAnsi"/>
          <w:b/>
          <w:bCs/>
          <w:color w:val="40C1D2"/>
          <w:kern w:val="32"/>
          <w:sz w:val="32"/>
          <w:szCs w:val="22"/>
        </w:rPr>
      </w:pPr>
      <w:r>
        <w:rPr>
          <w:color w:val="40C1D2"/>
        </w:rPr>
        <w:br w:type="page"/>
      </w:r>
    </w:p>
    <w:p w14:paraId="1456A8BF" w14:textId="15C24845" w:rsidR="001F7D2B" w:rsidRPr="003414C3" w:rsidRDefault="00082B74" w:rsidP="00082B74">
      <w:pPr>
        <w:pStyle w:val="Heading1"/>
        <w:numPr>
          <w:ilvl w:val="0"/>
          <w:numId w:val="0"/>
        </w:numPr>
        <w:rPr>
          <w:rStyle w:val="Heading2Char"/>
          <w:rFonts w:ascii="Calibri" w:hAnsi="Calibri" w:cs="Calibri"/>
          <w:b/>
          <w:i w:val="0"/>
          <w:iCs w:val="0"/>
          <w:color w:val="40C1D2"/>
        </w:rPr>
      </w:pPr>
      <w:r w:rsidRPr="003414C3">
        <w:rPr>
          <w:color w:val="40C1D2"/>
          <w:sz w:val="28"/>
          <w:szCs w:val="28"/>
        </w:rPr>
        <w:t>A</w:t>
      </w:r>
      <w:r w:rsidR="001F7D2B" w:rsidRPr="003414C3">
        <w:rPr>
          <w:color w:val="40C1D2"/>
          <w:sz w:val="28"/>
          <w:szCs w:val="28"/>
        </w:rPr>
        <w:tab/>
      </w:r>
      <w:r w:rsidR="001F7D2B" w:rsidRPr="003414C3">
        <w:rPr>
          <w:rStyle w:val="Heading2Char"/>
          <w:rFonts w:asciiTheme="minorHAnsi" w:hAnsiTheme="minorHAnsi" w:cstheme="minorHAnsi"/>
          <w:b/>
          <w:i w:val="0"/>
          <w:iCs w:val="0"/>
          <w:color w:val="40C1D2"/>
        </w:rPr>
        <w:t>IDENTIFY</w:t>
      </w:r>
      <w:r w:rsidR="001F7D2B" w:rsidRPr="003414C3">
        <w:rPr>
          <w:rStyle w:val="Heading2Char"/>
          <w:rFonts w:ascii="Calibri" w:hAnsi="Calibri" w:cs="Calibri"/>
          <w:b/>
          <w:i w:val="0"/>
          <w:iCs w:val="0"/>
          <w:color w:val="40C1D2"/>
        </w:rPr>
        <w:t xml:space="preserve"> </w:t>
      </w:r>
      <w:r w:rsidR="004B6960" w:rsidRPr="003414C3">
        <w:rPr>
          <w:rStyle w:val="Heading2Char"/>
          <w:rFonts w:ascii="Calibri" w:hAnsi="Calibri" w:cs="Calibri"/>
          <w:b/>
          <w:i w:val="0"/>
          <w:iCs w:val="0"/>
          <w:color w:val="40C1D2"/>
        </w:rPr>
        <w:t>CLIENT/COUNTERPARTY</w:t>
      </w:r>
    </w:p>
    <w:p w14:paraId="677CE0B7" w14:textId="77777777" w:rsidR="002048F2" w:rsidRDefault="002048F2">
      <w:pPr>
        <w:rPr>
          <w:rFonts w:asciiTheme="minorHAnsi" w:hAnsiTheme="minorHAnsi" w:cstheme="minorHAnsi"/>
          <w:sz w:val="28"/>
          <w:szCs w:val="28"/>
        </w:rPr>
      </w:pPr>
    </w:p>
    <w:p w14:paraId="1A83DD2B" w14:textId="15C2A692" w:rsidR="006672AE" w:rsidRPr="002048F2" w:rsidRDefault="006672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48F2">
        <w:rPr>
          <w:rFonts w:asciiTheme="minorHAnsi" w:hAnsiTheme="minorHAnsi" w:cstheme="minorHAnsi"/>
          <w:b/>
          <w:bCs/>
          <w:sz w:val="22"/>
          <w:szCs w:val="22"/>
        </w:rPr>
        <w:t>If the party is a 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148"/>
      </w:tblGrid>
      <w:tr w:rsidR="002048F2" w:rsidRPr="002048F2" w14:paraId="111B703E" w14:textId="77777777" w:rsidTr="00946243">
        <w:tc>
          <w:tcPr>
            <w:tcW w:w="3397" w:type="dxa"/>
          </w:tcPr>
          <w:p w14:paraId="607E6D66" w14:textId="77777777" w:rsidR="006672AE" w:rsidRPr="002048F2" w:rsidRDefault="006672AE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048F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Full legal name of company</w:t>
            </w:r>
          </w:p>
        </w:tc>
        <w:tc>
          <w:tcPr>
            <w:tcW w:w="6148" w:type="dxa"/>
          </w:tcPr>
          <w:p w14:paraId="6D37CF5F" w14:textId="77777777" w:rsidR="006672AE" w:rsidRPr="002048F2" w:rsidRDefault="006672AE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048F2" w:rsidRPr="002048F2" w14:paraId="36756760" w14:textId="77777777" w:rsidTr="00946243">
        <w:tc>
          <w:tcPr>
            <w:tcW w:w="3397" w:type="dxa"/>
          </w:tcPr>
          <w:p w14:paraId="64ADB065" w14:textId="77777777" w:rsidR="006672AE" w:rsidRPr="002048F2" w:rsidRDefault="006672AE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048F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Company Registration Number</w:t>
            </w:r>
          </w:p>
        </w:tc>
        <w:tc>
          <w:tcPr>
            <w:tcW w:w="6148" w:type="dxa"/>
          </w:tcPr>
          <w:p w14:paraId="76550388" w14:textId="77777777" w:rsidR="006672AE" w:rsidRPr="002048F2" w:rsidRDefault="006672AE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2048F2" w:rsidRPr="002048F2" w14:paraId="5CFCD1E6" w14:textId="77777777" w:rsidTr="00946243">
        <w:tc>
          <w:tcPr>
            <w:tcW w:w="3397" w:type="dxa"/>
          </w:tcPr>
          <w:p w14:paraId="510BA82A" w14:textId="77777777" w:rsidR="006672AE" w:rsidRPr="002048F2" w:rsidRDefault="006672AE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048F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Registered office</w:t>
            </w:r>
          </w:p>
        </w:tc>
        <w:tc>
          <w:tcPr>
            <w:tcW w:w="6148" w:type="dxa"/>
          </w:tcPr>
          <w:p w14:paraId="473F2860" w14:textId="77777777" w:rsidR="006672AE" w:rsidRPr="002048F2" w:rsidRDefault="006672AE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048F2" w:rsidRPr="002048F2" w14:paraId="1C182EDD" w14:textId="77777777" w:rsidTr="00946243">
        <w:tc>
          <w:tcPr>
            <w:tcW w:w="3397" w:type="dxa"/>
          </w:tcPr>
          <w:p w14:paraId="6A0D5B64" w14:textId="77777777" w:rsidR="006672AE" w:rsidRPr="002048F2" w:rsidRDefault="006672AE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048F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Principal business address (if different from registered office) </w:t>
            </w:r>
          </w:p>
        </w:tc>
        <w:tc>
          <w:tcPr>
            <w:tcW w:w="6148" w:type="dxa"/>
          </w:tcPr>
          <w:p w14:paraId="1D77E851" w14:textId="77777777" w:rsidR="006672AE" w:rsidRPr="002048F2" w:rsidRDefault="006672AE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42AA9C8F" w14:textId="77777777" w:rsidR="006672AE" w:rsidRPr="002048F2" w:rsidRDefault="006672AE">
      <w:pPr>
        <w:rPr>
          <w:rFonts w:asciiTheme="minorHAnsi" w:hAnsiTheme="minorHAnsi" w:cstheme="minorHAnsi"/>
          <w:sz w:val="28"/>
          <w:szCs w:val="28"/>
        </w:rPr>
      </w:pPr>
    </w:p>
    <w:p w14:paraId="3E0CC120" w14:textId="77777777" w:rsidR="006672AE" w:rsidRPr="002048F2" w:rsidRDefault="006672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48F2">
        <w:rPr>
          <w:rFonts w:asciiTheme="minorHAnsi" w:hAnsiTheme="minorHAnsi" w:cstheme="minorHAnsi"/>
          <w:b/>
          <w:bCs/>
          <w:sz w:val="22"/>
          <w:szCs w:val="22"/>
        </w:rPr>
        <w:t>If the party is a private individual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148"/>
      </w:tblGrid>
      <w:tr w:rsidR="002048F2" w14:paraId="6C20FCCE" w14:textId="77777777" w:rsidTr="002048F2">
        <w:trPr>
          <w:trHeight w:val="70"/>
        </w:trPr>
        <w:tc>
          <w:tcPr>
            <w:tcW w:w="3397" w:type="dxa"/>
          </w:tcPr>
          <w:p w14:paraId="5DED2349" w14:textId="3C111C08" w:rsidR="002048F2" w:rsidRDefault="002048F2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Full name</w:t>
            </w:r>
          </w:p>
        </w:tc>
        <w:tc>
          <w:tcPr>
            <w:tcW w:w="6148" w:type="dxa"/>
          </w:tcPr>
          <w:p w14:paraId="6D6F912A" w14:textId="77777777" w:rsidR="002048F2" w:rsidRPr="00085032" w:rsidRDefault="002048F2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</w:pPr>
          </w:p>
        </w:tc>
      </w:tr>
      <w:tr w:rsidR="002048F2" w14:paraId="33C3BB6D" w14:textId="77777777" w:rsidTr="00946243">
        <w:tc>
          <w:tcPr>
            <w:tcW w:w="3397" w:type="dxa"/>
          </w:tcPr>
          <w:p w14:paraId="488F511D" w14:textId="0901B8D9" w:rsidR="002048F2" w:rsidRDefault="002048F2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Address</w:t>
            </w:r>
          </w:p>
        </w:tc>
        <w:tc>
          <w:tcPr>
            <w:tcW w:w="6148" w:type="dxa"/>
          </w:tcPr>
          <w:p w14:paraId="3D279D20" w14:textId="77777777" w:rsidR="002048F2" w:rsidRPr="00085032" w:rsidRDefault="002048F2" w:rsidP="00946243">
            <w:pPr>
              <w:tabs>
                <w:tab w:val="right" w:leader="dot" w:pos="4990"/>
              </w:tabs>
              <w:spacing w:before="60" w:after="40"/>
              <w:ind w:right="280"/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</w:tr>
    </w:tbl>
    <w:p w14:paraId="1B439642" w14:textId="77777777" w:rsidR="00A517C0" w:rsidRDefault="00A517C0">
      <w:pPr>
        <w:rPr>
          <w:rFonts w:asciiTheme="minorHAnsi" w:hAnsiTheme="minorHAnsi"/>
          <w:b/>
          <w:bCs/>
          <w:color w:val="40C1D2"/>
          <w:kern w:val="32"/>
          <w:sz w:val="28"/>
          <w:szCs w:val="28"/>
        </w:rPr>
      </w:pPr>
    </w:p>
    <w:p w14:paraId="4274A753" w14:textId="2E493437" w:rsidR="00A47F60" w:rsidRPr="003414C3" w:rsidRDefault="00AB2546" w:rsidP="0028657E">
      <w:pPr>
        <w:pStyle w:val="Heading1"/>
        <w:numPr>
          <w:ilvl w:val="0"/>
          <w:numId w:val="0"/>
        </w:numPr>
        <w:rPr>
          <w:color w:val="40C1D2"/>
          <w:sz w:val="28"/>
          <w:szCs w:val="28"/>
        </w:rPr>
      </w:pPr>
      <w:r w:rsidRPr="003414C3">
        <w:rPr>
          <w:color w:val="40C1D2"/>
          <w:sz w:val="28"/>
          <w:szCs w:val="28"/>
        </w:rPr>
        <w:t>B</w:t>
      </w:r>
      <w:r w:rsidR="006754D8" w:rsidRPr="003414C3">
        <w:rPr>
          <w:color w:val="40C1D2"/>
          <w:sz w:val="28"/>
          <w:szCs w:val="28"/>
        </w:rPr>
        <w:tab/>
      </w:r>
      <w:r w:rsidR="00A47F60" w:rsidRPr="003414C3">
        <w:rPr>
          <w:color w:val="40C1D2"/>
          <w:sz w:val="28"/>
          <w:szCs w:val="28"/>
        </w:rPr>
        <w:t>DOCUMENT COLLECTION</w:t>
      </w:r>
    </w:p>
    <w:p w14:paraId="24E3D0D7" w14:textId="77777777" w:rsidR="00F22EE6" w:rsidRDefault="00F22EE6" w:rsidP="006F7DC9">
      <w:pPr>
        <w:rPr>
          <w:rFonts w:asciiTheme="minorHAnsi" w:hAnsiTheme="minorHAnsi" w:cstheme="minorHAnsi"/>
          <w:b/>
          <w:bCs/>
        </w:rPr>
      </w:pPr>
    </w:p>
    <w:p w14:paraId="5ADD8F69" w14:textId="57098FF0" w:rsidR="00FF77D0" w:rsidRPr="00361885" w:rsidRDefault="00780E1A" w:rsidP="006F7DC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1885">
        <w:rPr>
          <w:rFonts w:asciiTheme="minorHAnsi" w:hAnsiTheme="minorHAnsi" w:cstheme="minorHAnsi"/>
          <w:b/>
          <w:bCs/>
          <w:sz w:val="22"/>
          <w:szCs w:val="22"/>
        </w:rPr>
        <w:t>Select and complete the</w:t>
      </w:r>
      <w:r w:rsidR="002D21A3" w:rsidRPr="00361885">
        <w:rPr>
          <w:rFonts w:asciiTheme="minorHAnsi" w:hAnsiTheme="minorHAnsi" w:cstheme="minorHAnsi"/>
          <w:b/>
          <w:bCs/>
          <w:sz w:val="22"/>
          <w:szCs w:val="22"/>
        </w:rPr>
        <w:t xml:space="preserve"> correct</w:t>
      </w:r>
      <w:r w:rsidRPr="00361885">
        <w:rPr>
          <w:rFonts w:asciiTheme="minorHAnsi" w:hAnsiTheme="minorHAnsi" w:cstheme="minorHAnsi"/>
          <w:b/>
          <w:bCs/>
          <w:sz w:val="22"/>
          <w:szCs w:val="22"/>
        </w:rPr>
        <w:t xml:space="preserve"> checklist</w:t>
      </w:r>
      <w:r w:rsidR="002D21A3" w:rsidRPr="0036188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618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B7E8A4" w14:textId="77777777" w:rsidR="00854600" w:rsidRPr="00361885" w:rsidRDefault="00854600" w:rsidP="006F7D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BF9B4F" w14:textId="341DD03C" w:rsidR="00627987" w:rsidRPr="00361885" w:rsidRDefault="00725C8B" w:rsidP="00725C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188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27987" w:rsidRPr="00361885">
        <w:rPr>
          <w:rFonts w:asciiTheme="minorHAnsi" w:hAnsiTheme="minorHAnsi" w:cstheme="minorHAnsi"/>
          <w:b/>
          <w:bCs/>
          <w:sz w:val="22"/>
          <w:szCs w:val="22"/>
        </w:rPr>
        <w:t>f the party is a limited company or limited liability partnership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813"/>
        <w:gridCol w:w="968"/>
      </w:tblGrid>
      <w:tr w:rsidR="006F7DC9" w:rsidRPr="00361885" w14:paraId="213C814D" w14:textId="77777777" w:rsidTr="00946243">
        <w:tc>
          <w:tcPr>
            <w:tcW w:w="8813" w:type="dxa"/>
          </w:tcPr>
          <w:p w14:paraId="6A7DA471" w14:textId="3986B1B5" w:rsidR="00B00364" w:rsidRPr="00361885" w:rsidRDefault="00854600" w:rsidP="006F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>Search of the Companies House register</w:t>
            </w:r>
            <w:r w:rsidR="005D11EB" w:rsidRPr="00361885">
              <w:rPr>
                <w:rFonts w:asciiTheme="minorHAnsi" w:hAnsiTheme="minorHAnsi" w:cstheme="minorHAnsi"/>
                <w:sz w:val="22"/>
                <w:szCs w:val="22"/>
              </w:rPr>
              <w:t>. Confirm the company exists.</w:t>
            </w:r>
          </w:p>
          <w:p w14:paraId="07890386" w14:textId="48A12E65" w:rsidR="00627987" w:rsidRPr="00361885" w:rsidRDefault="00627987" w:rsidP="006F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68" w:type="dxa"/>
          </w:tcPr>
          <w:p w14:paraId="2E58D6FD" w14:textId="312077EB" w:rsidR="00627987" w:rsidRPr="00361885" w:rsidRDefault="00FE03EA" w:rsidP="006F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F7DC9" w:rsidRPr="00361885" w14:paraId="1A6B3312" w14:textId="77777777" w:rsidTr="00946243">
        <w:tc>
          <w:tcPr>
            <w:tcW w:w="8813" w:type="dxa"/>
          </w:tcPr>
          <w:p w14:paraId="1F165E36" w14:textId="7F5C3954" w:rsidR="00D007C4" w:rsidRPr="00361885" w:rsidRDefault="00627987" w:rsidP="003706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Directors </w:t>
            </w:r>
            <w:r w:rsidR="00231259"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copy of </w:t>
            </w:r>
            <w:r w:rsidR="003706EC"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ID (passport or national ID card) and proof of address </w:t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for all directors </w:t>
            </w:r>
          </w:p>
          <w:p w14:paraId="0B29703D" w14:textId="711A7564" w:rsidR="00B00364" w:rsidRPr="00361885" w:rsidRDefault="00B00364" w:rsidP="003706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dxa"/>
          </w:tcPr>
          <w:p w14:paraId="4FC38251" w14:textId="7FFAB53D" w:rsidR="00627987" w:rsidRPr="00361885" w:rsidRDefault="00FE03EA" w:rsidP="006F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F7DC9" w:rsidRPr="00361885" w14:paraId="21CCE493" w14:textId="77777777" w:rsidTr="00946243">
        <w:tc>
          <w:tcPr>
            <w:tcW w:w="8813" w:type="dxa"/>
          </w:tcPr>
          <w:p w14:paraId="1AAC7E3B" w14:textId="4271F724" w:rsidR="00113F98" w:rsidRPr="00361885" w:rsidRDefault="00627987" w:rsidP="006F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Beneficial owners - </w:t>
            </w:r>
            <w:r w:rsidR="003706EC"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copy of ID (passport or national ID card) and proof of address </w:t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>for all individuals who own or control over 25% of its shares or voting rights</w:t>
            </w:r>
            <w:r w:rsidR="00B11279"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922F87F" w14:textId="3DA3E080" w:rsidR="00B11279" w:rsidRPr="00361885" w:rsidRDefault="00B11279" w:rsidP="006F7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86976" w14:textId="37627E8E" w:rsidR="00B11279" w:rsidRPr="00361885" w:rsidRDefault="005D11EB" w:rsidP="006F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Note: </w:t>
            </w:r>
            <w:r w:rsidR="00C91186" w:rsidRPr="003618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11279"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f the </w:t>
            </w:r>
            <w:r w:rsidR="00C91186"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ownership </w:t>
            </w:r>
            <w:r w:rsidR="00B11279" w:rsidRPr="00361885">
              <w:rPr>
                <w:rFonts w:asciiTheme="minorHAnsi" w:hAnsiTheme="minorHAnsi" w:cstheme="minorHAnsi"/>
                <w:sz w:val="22"/>
                <w:szCs w:val="22"/>
              </w:rPr>
              <w:t>structure is complex, ask for a certified structure chart</w:t>
            </w:r>
            <w:r w:rsidR="001E5015"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50CC5"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See </w:t>
            </w:r>
            <w:r w:rsidR="00054127">
              <w:rPr>
                <w:rFonts w:asciiTheme="minorHAnsi" w:hAnsiTheme="minorHAnsi" w:cstheme="minorHAnsi"/>
                <w:sz w:val="22"/>
                <w:szCs w:val="22"/>
              </w:rPr>
              <w:t xml:space="preserve">certification </w:t>
            </w:r>
            <w:r w:rsidR="00C50CC5" w:rsidRPr="00361885">
              <w:rPr>
                <w:rFonts w:asciiTheme="minorHAnsi" w:hAnsiTheme="minorHAnsi" w:cstheme="minorHAnsi"/>
                <w:sz w:val="22"/>
                <w:szCs w:val="22"/>
              </w:rPr>
              <w:t>requirements in Part D below.</w:t>
            </w:r>
          </w:p>
          <w:p w14:paraId="1D93049F" w14:textId="38291236" w:rsidR="00B00364" w:rsidRPr="00361885" w:rsidRDefault="00B00364" w:rsidP="006F7D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8" w:type="dxa"/>
          </w:tcPr>
          <w:p w14:paraId="2C24FB64" w14:textId="52F770B1" w:rsidR="00627987" w:rsidRPr="00361885" w:rsidRDefault="00FE03EA" w:rsidP="006F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87A8099" w14:textId="0651663D" w:rsidR="004A75E7" w:rsidRPr="00361885" w:rsidRDefault="004A75E7" w:rsidP="00672A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8CD0FF" w14:textId="6535F04A" w:rsidR="00551D35" w:rsidRPr="00361885" w:rsidRDefault="00725C8B" w:rsidP="00725C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188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E03EA" w:rsidRPr="00361885">
        <w:rPr>
          <w:rFonts w:asciiTheme="minorHAnsi" w:hAnsiTheme="minorHAnsi" w:cstheme="minorHAnsi"/>
          <w:b/>
          <w:bCs/>
          <w:sz w:val="22"/>
          <w:szCs w:val="22"/>
        </w:rPr>
        <w:t xml:space="preserve">f the party is a </w:t>
      </w:r>
      <w:r w:rsidR="00750EA0" w:rsidRPr="00361885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51D35" w:rsidRPr="00361885">
        <w:rPr>
          <w:rFonts w:asciiTheme="minorHAnsi" w:hAnsiTheme="minorHAnsi" w:cstheme="minorHAnsi"/>
          <w:b/>
          <w:bCs/>
          <w:sz w:val="22"/>
          <w:szCs w:val="22"/>
        </w:rPr>
        <w:t xml:space="preserve">rivate </w:t>
      </w:r>
      <w:r w:rsidR="00750EA0" w:rsidRPr="0036188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51D35" w:rsidRPr="00361885">
        <w:rPr>
          <w:rFonts w:asciiTheme="minorHAnsi" w:hAnsiTheme="minorHAnsi" w:cstheme="minorHAnsi"/>
          <w:b/>
          <w:bCs/>
          <w:sz w:val="22"/>
          <w:szCs w:val="22"/>
        </w:rPr>
        <w:t>ndividual without a registered company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784"/>
        <w:gridCol w:w="992"/>
      </w:tblGrid>
      <w:tr w:rsidR="00551D35" w:rsidRPr="00361885" w14:paraId="01BCDE98" w14:textId="77777777" w:rsidTr="00946243">
        <w:tc>
          <w:tcPr>
            <w:tcW w:w="8784" w:type="dxa"/>
          </w:tcPr>
          <w:p w14:paraId="73DF2AB0" w14:textId="77777777" w:rsidR="00551D35" w:rsidRPr="00361885" w:rsidRDefault="00551D35" w:rsidP="0094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>Copy of ID (passport or national ID card) and proof of address</w:t>
            </w:r>
          </w:p>
          <w:p w14:paraId="271BDCEA" w14:textId="66736463" w:rsidR="00B00364" w:rsidRPr="00361885" w:rsidRDefault="00B00364" w:rsidP="0094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F6D100" w14:textId="77777777" w:rsidR="00551D35" w:rsidRPr="00361885" w:rsidRDefault="00551D35" w:rsidP="00946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618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51D35" w:rsidRPr="00361885" w14:paraId="2C738607" w14:textId="77777777" w:rsidTr="00946243">
        <w:tc>
          <w:tcPr>
            <w:tcW w:w="9776" w:type="dxa"/>
            <w:gridSpan w:val="2"/>
          </w:tcPr>
          <w:p w14:paraId="67D24AF4" w14:textId="1CACBD34" w:rsidR="00551D35" w:rsidRPr="00361885" w:rsidRDefault="00B00364" w:rsidP="0094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885">
              <w:rPr>
                <w:rFonts w:asciiTheme="minorHAnsi" w:hAnsiTheme="minorHAnsi" w:cstheme="minorHAnsi"/>
                <w:sz w:val="22"/>
                <w:szCs w:val="22"/>
              </w:rPr>
              <w:t xml:space="preserve">Note: </w:t>
            </w:r>
            <w:r w:rsidR="00551D35" w:rsidRPr="00361885">
              <w:rPr>
                <w:rFonts w:asciiTheme="minorHAnsi" w:hAnsiTheme="minorHAnsi" w:cstheme="minorHAnsi"/>
                <w:sz w:val="22"/>
                <w:szCs w:val="22"/>
              </w:rPr>
              <w:t>If the individual then sets up a company/LLP and this becomes the client, then you must do due diligence on the newly created company</w:t>
            </w:r>
            <w:r w:rsidR="00750EA0" w:rsidRPr="003618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B42EC8" w14:textId="5D462A51" w:rsidR="00420AF7" w:rsidRPr="00361885" w:rsidRDefault="00420AF7" w:rsidP="0094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D93625" w14:textId="77777777" w:rsidR="00725C8B" w:rsidRPr="00361885" w:rsidRDefault="00725C8B" w:rsidP="00672A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1D3987" w14:textId="72CABAEB" w:rsidR="00672AC9" w:rsidRPr="00361885" w:rsidRDefault="00226E27" w:rsidP="00672AC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1885">
        <w:rPr>
          <w:rFonts w:asciiTheme="minorHAnsi" w:hAnsiTheme="minorHAnsi" w:cstheme="minorHAnsi"/>
          <w:b/>
          <w:bCs/>
          <w:sz w:val="22"/>
          <w:szCs w:val="22"/>
        </w:rPr>
        <w:t xml:space="preserve">In the event that party does not fall within one of </w:t>
      </w:r>
      <w:r w:rsidR="00113F98" w:rsidRPr="00361885">
        <w:rPr>
          <w:rFonts w:asciiTheme="minorHAnsi" w:hAnsiTheme="minorHAnsi" w:cstheme="minorHAnsi"/>
          <w:b/>
          <w:bCs/>
          <w:sz w:val="22"/>
          <w:szCs w:val="22"/>
        </w:rPr>
        <w:t>the above</w:t>
      </w:r>
      <w:r w:rsidRPr="00361885">
        <w:rPr>
          <w:rFonts w:asciiTheme="minorHAnsi" w:hAnsiTheme="minorHAnsi" w:cstheme="minorHAnsi"/>
          <w:b/>
          <w:bCs/>
          <w:sz w:val="22"/>
          <w:szCs w:val="22"/>
        </w:rPr>
        <w:t xml:space="preserve"> categories, please contact Compliance On Demand: </w:t>
      </w:r>
      <w:hyperlink r:id="rId11" w:history="1">
        <w:r w:rsidRPr="00361885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u w:val="none"/>
          </w:rPr>
          <w:t>philip.olmer@complianceondemand.co.uk</w:t>
        </w:r>
      </w:hyperlink>
      <w:r w:rsidRPr="003618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71B258" w14:textId="548B60E7" w:rsidR="00796D56" w:rsidRPr="00361885" w:rsidRDefault="00796D5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1885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C010A90" w14:textId="2EEA531B" w:rsidR="009340C7" w:rsidRDefault="008574C7" w:rsidP="008574C7">
      <w:pPr>
        <w:pStyle w:val="Heading1"/>
        <w:numPr>
          <w:ilvl w:val="0"/>
          <w:numId w:val="0"/>
        </w:numPr>
        <w:rPr>
          <w:color w:val="40C1D2"/>
        </w:rPr>
      </w:pPr>
      <w:r>
        <w:rPr>
          <w:color w:val="40C1D2"/>
        </w:rPr>
        <w:t>C</w:t>
      </w:r>
      <w:r>
        <w:rPr>
          <w:color w:val="40C1D2"/>
        </w:rPr>
        <w:tab/>
      </w:r>
      <w:r w:rsidR="009340C7" w:rsidRPr="00796D56">
        <w:rPr>
          <w:color w:val="40C1D2"/>
        </w:rPr>
        <w:t xml:space="preserve">IDENTIFY </w:t>
      </w:r>
      <w:r w:rsidR="009340C7">
        <w:rPr>
          <w:color w:val="40C1D2"/>
        </w:rPr>
        <w:t>THE DIRECTORS/SENIOR MANAGER</w:t>
      </w:r>
      <w:r w:rsidR="00DC4933">
        <w:rPr>
          <w:color w:val="40C1D2"/>
        </w:rPr>
        <w:t>S</w:t>
      </w:r>
    </w:p>
    <w:p w14:paraId="6E8306F3" w14:textId="33AE97CE" w:rsidR="00BF5DD0" w:rsidRDefault="00BF5DD0" w:rsidP="00BF5DD0"/>
    <w:p w14:paraId="4C0299AB" w14:textId="0D623DE0" w:rsidR="00BF5DD0" w:rsidRPr="004C0FC0" w:rsidRDefault="00BF5DD0" w:rsidP="00BF5DD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0F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section will be limited to the directors of the company unless there is a non-director </w:t>
      </w:r>
      <w:r w:rsidR="00244111" w:rsidRPr="004C0F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who is clearly in charge of </w:t>
      </w:r>
      <w:r w:rsidRPr="004C0FC0">
        <w:rPr>
          <w:rFonts w:asciiTheme="minorHAnsi" w:hAnsiTheme="minorHAnsi" w:cstheme="minorHAnsi"/>
          <w:color w:val="000000" w:themeColor="text1"/>
          <w:sz w:val="22"/>
          <w:szCs w:val="22"/>
        </w:rPr>
        <w:t>orchestrating the transaction</w:t>
      </w:r>
      <w:r w:rsidR="0068451C" w:rsidRPr="004C0FC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EFF2415" w14:textId="77777777" w:rsidR="009340C7" w:rsidRPr="004C0FC0" w:rsidRDefault="009340C7" w:rsidP="009340C7">
      <w:pPr>
        <w:rPr>
          <w:sz w:val="22"/>
          <w:szCs w:val="22"/>
        </w:rPr>
      </w:pPr>
    </w:p>
    <w:p w14:paraId="2D181784" w14:textId="77777777" w:rsidR="009340C7" w:rsidRPr="004C0FC0" w:rsidRDefault="009340C7" w:rsidP="009340C7">
      <w:p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0F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Director/Senior Manager #1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9340C7" w:rsidRPr="004C0FC0" w14:paraId="64DC47E4" w14:textId="77777777" w:rsidTr="00946243">
        <w:tc>
          <w:tcPr>
            <w:tcW w:w="1696" w:type="dxa"/>
          </w:tcPr>
          <w:p w14:paraId="104AED49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Name: </w:t>
            </w:r>
          </w:p>
        </w:tc>
        <w:tc>
          <w:tcPr>
            <w:tcW w:w="8080" w:type="dxa"/>
          </w:tcPr>
          <w:p w14:paraId="257DC431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40C7" w:rsidRPr="004C0FC0" w14:paraId="56B6F74E" w14:textId="77777777" w:rsidTr="00946243">
        <w:tc>
          <w:tcPr>
            <w:tcW w:w="1696" w:type="dxa"/>
          </w:tcPr>
          <w:p w14:paraId="71BEE997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8080" w:type="dxa"/>
          </w:tcPr>
          <w:p w14:paraId="4414380C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40C7" w:rsidRPr="004C0FC0" w14:paraId="36F437F1" w14:textId="77777777" w:rsidTr="00946243">
        <w:tc>
          <w:tcPr>
            <w:tcW w:w="1696" w:type="dxa"/>
          </w:tcPr>
          <w:p w14:paraId="443A4819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8080" w:type="dxa"/>
          </w:tcPr>
          <w:p w14:paraId="0AECBBFB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40C7" w:rsidRPr="004C0FC0" w14:paraId="4B453D04" w14:textId="77777777" w:rsidTr="00946243">
        <w:tc>
          <w:tcPr>
            <w:tcW w:w="1696" w:type="dxa"/>
          </w:tcPr>
          <w:p w14:paraId="5212F563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Nationality: </w:t>
            </w:r>
          </w:p>
        </w:tc>
        <w:tc>
          <w:tcPr>
            <w:tcW w:w="8080" w:type="dxa"/>
          </w:tcPr>
          <w:p w14:paraId="3C5CB2D4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429FAA" w14:textId="77777777" w:rsidR="009340C7" w:rsidRPr="004C0FC0" w:rsidRDefault="009340C7" w:rsidP="009340C7">
      <w:pPr>
        <w:ind w:right="28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F4151A" w14:textId="77777777" w:rsidR="009340C7" w:rsidRPr="004C0FC0" w:rsidRDefault="009340C7" w:rsidP="009340C7">
      <w:p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0F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Director/Senior Manager  #2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9340C7" w:rsidRPr="004C0FC0" w14:paraId="5EBDF088" w14:textId="77777777" w:rsidTr="00946243">
        <w:tc>
          <w:tcPr>
            <w:tcW w:w="1696" w:type="dxa"/>
          </w:tcPr>
          <w:p w14:paraId="36DA3FD7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Name: </w:t>
            </w:r>
          </w:p>
        </w:tc>
        <w:tc>
          <w:tcPr>
            <w:tcW w:w="8080" w:type="dxa"/>
          </w:tcPr>
          <w:p w14:paraId="6DCFFA30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40C7" w:rsidRPr="004C0FC0" w14:paraId="09E38A1A" w14:textId="77777777" w:rsidTr="00946243">
        <w:tc>
          <w:tcPr>
            <w:tcW w:w="1696" w:type="dxa"/>
          </w:tcPr>
          <w:p w14:paraId="37C17D3B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8080" w:type="dxa"/>
          </w:tcPr>
          <w:p w14:paraId="14EE0286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40C7" w:rsidRPr="004C0FC0" w14:paraId="49DF3BF3" w14:textId="77777777" w:rsidTr="00946243">
        <w:tc>
          <w:tcPr>
            <w:tcW w:w="1696" w:type="dxa"/>
          </w:tcPr>
          <w:p w14:paraId="7935BC7E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8080" w:type="dxa"/>
          </w:tcPr>
          <w:p w14:paraId="1D8D1EB1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40C7" w:rsidRPr="004C0FC0" w14:paraId="75771EB9" w14:textId="77777777" w:rsidTr="00946243">
        <w:tc>
          <w:tcPr>
            <w:tcW w:w="1696" w:type="dxa"/>
          </w:tcPr>
          <w:p w14:paraId="140BB657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Nationality: </w:t>
            </w:r>
          </w:p>
        </w:tc>
        <w:tc>
          <w:tcPr>
            <w:tcW w:w="8080" w:type="dxa"/>
          </w:tcPr>
          <w:p w14:paraId="205EF203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5E2A3E7" w14:textId="77777777" w:rsidR="009340C7" w:rsidRPr="004C0FC0" w:rsidRDefault="009340C7" w:rsidP="009340C7">
      <w:pPr>
        <w:ind w:right="280"/>
        <w:rPr>
          <w:sz w:val="22"/>
          <w:szCs w:val="22"/>
        </w:rPr>
      </w:pPr>
    </w:p>
    <w:p w14:paraId="12B6C923" w14:textId="77777777" w:rsidR="009340C7" w:rsidRPr="004C0FC0" w:rsidRDefault="009340C7" w:rsidP="009340C7">
      <w:p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0F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Director/Senior Manager #3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9340C7" w:rsidRPr="004C0FC0" w14:paraId="0560E6A8" w14:textId="77777777" w:rsidTr="00946243">
        <w:tc>
          <w:tcPr>
            <w:tcW w:w="1696" w:type="dxa"/>
          </w:tcPr>
          <w:p w14:paraId="094EECB4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Name: </w:t>
            </w:r>
          </w:p>
        </w:tc>
        <w:tc>
          <w:tcPr>
            <w:tcW w:w="8080" w:type="dxa"/>
          </w:tcPr>
          <w:p w14:paraId="33DB7694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40C7" w:rsidRPr="004C0FC0" w14:paraId="5560328A" w14:textId="77777777" w:rsidTr="00946243">
        <w:tc>
          <w:tcPr>
            <w:tcW w:w="1696" w:type="dxa"/>
          </w:tcPr>
          <w:p w14:paraId="717D7B2B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8080" w:type="dxa"/>
          </w:tcPr>
          <w:p w14:paraId="75EB0D0A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40C7" w:rsidRPr="004C0FC0" w14:paraId="6713A0A3" w14:textId="77777777" w:rsidTr="00946243">
        <w:tc>
          <w:tcPr>
            <w:tcW w:w="1696" w:type="dxa"/>
          </w:tcPr>
          <w:p w14:paraId="667FC65A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8080" w:type="dxa"/>
          </w:tcPr>
          <w:p w14:paraId="4EE94BF4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40C7" w:rsidRPr="004C0FC0" w14:paraId="252BAB27" w14:textId="77777777" w:rsidTr="00946243">
        <w:tc>
          <w:tcPr>
            <w:tcW w:w="1696" w:type="dxa"/>
          </w:tcPr>
          <w:p w14:paraId="7706749D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0F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Nationality: </w:t>
            </w:r>
          </w:p>
        </w:tc>
        <w:tc>
          <w:tcPr>
            <w:tcW w:w="8080" w:type="dxa"/>
          </w:tcPr>
          <w:p w14:paraId="4DB49E59" w14:textId="77777777" w:rsidR="009340C7" w:rsidRPr="004C0FC0" w:rsidRDefault="009340C7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751C373" w14:textId="77777777" w:rsidR="009340C7" w:rsidRPr="004C0FC0" w:rsidRDefault="009340C7" w:rsidP="009340C7">
      <w:pPr>
        <w:ind w:right="280"/>
        <w:rPr>
          <w:sz w:val="22"/>
          <w:szCs w:val="22"/>
        </w:rPr>
      </w:pPr>
    </w:p>
    <w:p w14:paraId="36C3C2CF" w14:textId="77777777" w:rsidR="009340C7" w:rsidRPr="004C0FC0" w:rsidRDefault="009340C7" w:rsidP="009340C7">
      <w:pPr>
        <w:ind w:right="280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4C0FC0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Add more sections if necessary…</w:t>
      </w:r>
    </w:p>
    <w:p w14:paraId="3DC12BF0" w14:textId="77777777" w:rsidR="009340C7" w:rsidRPr="004C0FC0" w:rsidRDefault="009340C7">
      <w:pPr>
        <w:rPr>
          <w:rFonts w:asciiTheme="minorHAnsi" w:hAnsiTheme="minorHAnsi"/>
          <w:b/>
          <w:bCs/>
          <w:color w:val="40C1D2"/>
          <w:kern w:val="32"/>
          <w:sz w:val="22"/>
          <w:szCs w:val="22"/>
        </w:rPr>
      </w:pPr>
      <w:r w:rsidRPr="004C0FC0">
        <w:rPr>
          <w:color w:val="40C1D2"/>
          <w:sz w:val="22"/>
          <w:szCs w:val="22"/>
        </w:rPr>
        <w:br w:type="page"/>
      </w:r>
    </w:p>
    <w:p w14:paraId="08E38144" w14:textId="5BCC4E3F" w:rsidR="00F22EE6" w:rsidRDefault="008574C7" w:rsidP="008574C7">
      <w:pPr>
        <w:pStyle w:val="Heading1"/>
        <w:numPr>
          <w:ilvl w:val="0"/>
          <w:numId w:val="0"/>
        </w:numPr>
        <w:rPr>
          <w:color w:val="40C1D2"/>
        </w:rPr>
      </w:pPr>
      <w:r>
        <w:rPr>
          <w:color w:val="40C1D2"/>
        </w:rPr>
        <w:t>D</w:t>
      </w:r>
      <w:r w:rsidR="006754D8" w:rsidRPr="00796D56">
        <w:rPr>
          <w:color w:val="40C1D2"/>
        </w:rPr>
        <w:tab/>
      </w:r>
      <w:r w:rsidR="00D9642C" w:rsidRPr="00796D56">
        <w:rPr>
          <w:color w:val="40C1D2"/>
        </w:rPr>
        <w:t>IDENTIFY</w:t>
      </w:r>
      <w:r w:rsidR="006754D8" w:rsidRPr="00796D56">
        <w:rPr>
          <w:color w:val="40C1D2"/>
        </w:rPr>
        <w:t xml:space="preserve"> </w:t>
      </w:r>
      <w:r w:rsidR="00F22EE6">
        <w:rPr>
          <w:color w:val="40C1D2"/>
        </w:rPr>
        <w:t>THE ULTIMATE BENEFICIAL OWNERS</w:t>
      </w:r>
      <w:r>
        <w:rPr>
          <w:color w:val="40C1D2"/>
        </w:rPr>
        <w:t xml:space="preserve"> </w:t>
      </w:r>
    </w:p>
    <w:p w14:paraId="04233788" w14:textId="19402DB5" w:rsidR="006754D8" w:rsidRDefault="006754D8" w:rsidP="006754D8"/>
    <w:p w14:paraId="713B446C" w14:textId="77777777" w:rsidR="00FD0D19" w:rsidRPr="004B1E63" w:rsidRDefault="00FD0D19" w:rsidP="00FD0D19">
      <w:pPr>
        <w:ind w:right="28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148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DEFINITION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Pr="004B1E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 ultimate beneficial owner (“UBO”) is a </w:t>
      </w:r>
      <w:r w:rsidRPr="00A148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natural person</w:t>
      </w:r>
      <w:r w:rsidRPr="004B1E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 persons who holds in aggregate, the economic rights of a company or organisation. You must identify natural persons, direct or indirect,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that </w:t>
      </w:r>
      <w:r w:rsidRPr="004B1E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hold </w:t>
      </w:r>
      <w:r w:rsidRPr="004B1E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more than 25%</w:t>
      </w:r>
      <w:r w:rsidRPr="004B1E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of the capital or voting rights of the customer.</w:t>
      </w:r>
    </w:p>
    <w:p w14:paraId="09BCD8BA" w14:textId="77777777" w:rsidR="00FD0D19" w:rsidRPr="00DF4B81" w:rsidRDefault="00FD0D19" w:rsidP="00FD0D19">
      <w:pPr>
        <w:pStyle w:val="ListParagraph"/>
        <w:ind w:left="720" w:right="28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CD303DB" w14:textId="1401A5F1" w:rsidR="00FD0D19" w:rsidRPr="004B1E63" w:rsidRDefault="00FD0D19" w:rsidP="00FD0D19">
      <w:pPr>
        <w:ind w:right="28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B1E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The UBO investigation </w:t>
      </w:r>
      <w:r w:rsidR="003D3BD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aim</w:t>
      </w:r>
      <w:r w:rsidR="00CB49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="003D3BD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to understand the complete ownership structure of the company. </w:t>
      </w:r>
      <w:r w:rsidRPr="004B1E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If the search for the Customer’s UBOs reveals any corporate shareholders above 25% above, then you must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look at the owners of th</w:t>
      </w:r>
      <w:r w:rsidR="00D775C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at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parent company</w:t>
      </w:r>
      <w:r w:rsidR="00CB49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so on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3D3BD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775C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Your aim is to identify the individuals that have ultimate ownership of the company</w:t>
      </w:r>
      <w:r w:rsidR="00CB49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D775C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D5A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3647A973" w14:textId="77777777" w:rsidR="00FD0D19" w:rsidRPr="00DF4B81" w:rsidRDefault="00FD0D19" w:rsidP="00FD0D19">
      <w:pPr>
        <w:pStyle w:val="ListParagrap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F4028F8" w14:textId="6D2DD5DE" w:rsidR="00D9215F" w:rsidRDefault="00FD0D19" w:rsidP="00FD0D19">
      <w:pPr>
        <w:ind w:right="280"/>
        <w:jc w:val="both"/>
      </w:pPr>
      <w:r w:rsidRPr="004B1E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If the ownership structure is complex, ask for a </w:t>
      </w:r>
      <w:r w:rsidR="009340C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certified structure chart.</w:t>
      </w:r>
      <w:r w:rsidR="00EE38E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Requirements:</w:t>
      </w:r>
      <w:r w:rsidR="00F76D6E" w:rsidRPr="00F76D6E">
        <w:t xml:space="preserve"> </w:t>
      </w:r>
    </w:p>
    <w:p w14:paraId="74282959" w14:textId="77777777" w:rsidR="00D9215F" w:rsidRPr="00D9215F" w:rsidRDefault="00D9215F" w:rsidP="00D9215F">
      <w:pPr>
        <w:pStyle w:val="ListParagraph"/>
        <w:numPr>
          <w:ilvl w:val="0"/>
          <w:numId w:val="34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215F">
        <w:rPr>
          <w:rFonts w:asciiTheme="minorHAnsi" w:hAnsiTheme="minorHAnsi" w:cstheme="minorHAnsi"/>
          <w:color w:val="000000" w:themeColor="text1"/>
          <w:sz w:val="22"/>
          <w:szCs w:val="22"/>
        </w:rPr>
        <w:t>Name, full contact details, and any regulatory number for the individual certifying the documents;</w:t>
      </w:r>
    </w:p>
    <w:p w14:paraId="43C72CD9" w14:textId="77777777" w:rsidR="00D9215F" w:rsidRPr="00D9215F" w:rsidRDefault="00D9215F" w:rsidP="00D9215F">
      <w:pPr>
        <w:pStyle w:val="ListParagraph"/>
        <w:numPr>
          <w:ilvl w:val="0"/>
          <w:numId w:val="34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215F">
        <w:rPr>
          <w:rFonts w:asciiTheme="minorHAnsi" w:hAnsiTheme="minorHAnsi" w:cstheme="minorHAnsi"/>
          <w:color w:val="000000" w:themeColor="text1"/>
          <w:sz w:val="22"/>
          <w:szCs w:val="22"/>
        </w:rPr>
        <w:t>The date on which the document was certified</w:t>
      </w:r>
    </w:p>
    <w:p w14:paraId="337B0EA6" w14:textId="77777777" w:rsidR="00D9215F" w:rsidRPr="00D9215F" w:rsidRDefault="00D9215F" w:rsidP="00D9215F">
      <w:pPr>
        <w:pStyle w:val="ListParagraph"/>
        <w:numPr>
          <w:ilvl w:val="0"/>
          <w:numId w:val="34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215F">
        <w:rPr>
          <w:rFonts w:asciiTheme="minorHAnsi" w:hAnsiTheme="minorHAnsi" w:cstheme="minorHAnsi"/>
          <w:color w:val="000000" w:themeColor="text1"/>
          <w:sz w:val="22"/>
          <w:szCs w:val="22"/>
        </w:rPr>
        <w:t>Appropriate Wording:</w:t>
      </w:r>
    </w:p>
    <w:p w14:paraId="7C556C49" w14:textId="2F283940" w:rsidR="00D9215F" w:rsidRPr="00D9215F" w:rsidRDefault="00D9215F" w:rsidP="00D9215F">
      <w:pPr>
        <w:pStyle w:val="ListParagraph"/>
        <w:numPr>
          <w:ilvl w:val="1"/>
          <w:numId w:val="34"/>
        </w:numPr>
        <w:ind w:right="28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9215F">
        <w:rPr>
          <w:rFonts w:asciiTheme="minorHAnsi" w:hAnsiTheme="minorHAnsi" w:cstheme="minorHAnsi"/>
          <w:color w:val="000000" w:themeColor="text1"/>
          <w:sz w:val="22"/>
          <w:szCs w:val="22"/>
        </w:rPr>
        <w:t>“Certified to be an accurate depiction of the structure of [the customer] and ultimate beneficial owner(s)”</w:t>
      </w:r>
    </w:p>
    <w:p w14:paraId="0533BF5F" w14:textId="77777777" w:rsidR="00FD0D19" w:rsidRPr="00903CD2" w:rsidRDefault="00FD0D19" w:rsidP="00FD0D1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5"/>
      </w:tblGrid>
      <w:tr w:rsidR="00FD0D19" w:rsidRPr="00903CD2" w14:paraId="0290B60B" w14:textId="77777777" w:rsidTr="00946243">
        <w:trPr>
          <w:trHeight w:val="1860"/>
        </w:trPr>
        <w:tc>
          <w:tcPr>
            <w:tcW w:w="9545" w:type="dxa"/>
          </w:tcPr>
          <w:p w14:paraId="2D416413" w14:textId="77777777" w:rsidR="00FD0D19" w:rsidRPr="005205D1" w:rsidRDefault="00FD0D19" w:rsidP="009462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5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this space to describe the ownership structure of the customer</w:t>
            </w:r>
          </w:p>
          <w:p w14:paraId="40A8E819" w14:textId="3F6A3BA5" w:rsidR="00FD0D19" w:rsidRDefault="00FD0D19" w:rsidP="009462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C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Customer, </w:t>
            </w:r>
            <w:r w:rsidRPr="00903C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X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903C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is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owned</w:t>
            </w:r>
            <w:r w:rsidR="00390F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100%</w:t>
            </w:r>
            <w:r w:rsidRPr="00903C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by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903C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ompany 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Company Y is owned by John Smith</w:t>
            </w:r>
            <w:r w:rsidR="00387D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50%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Jill Robinson</w:t>
            </w:r>
            <w:r w:rsidR="00387D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50%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Pr="00903C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2ADCCD97" w14:textId="77777777" w:rsidR="00FD0D19" w:rsidRDefault="00FD0D19" w:rsidP="0094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7F0C5" w14:textId="77777777" w:rsidR="00FD0D19" w:rsidRDefault="00FD0D19" w:rsidP="0094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CAA61" w14:textId="77777777" w:rsidR="00FD0D19" w:rsidRDefault="00FD0D19" w:rsidP="0094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12BF8" w14:textId="77777777" w:rsidR="00FD0D19" w:rsidRPr="00903CD2" w:rsidRDefault="00FD0D19" w:rsidP="00946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A47B86" w14:textId="77777777" w:rsidR="00FD0D19" w:rsidRDefault="00FD0D19" w:rsidP="00FD0D19"/>
    <w:p w14:paraId="352367A6" w14:textId="77777777" w:rsidR="00FD0D19" w:rsidRDefault="00FD0D19" w:rsidP="00FD0D19"/>
    <w:p w14:paraId="2A4C1CF8" w14:textId="77777777" w:rsidR="00FD0D19" w:rsidRPr="00DF4B81" w:rsidRDefault="00FD0D19" w:rsidP="00FD0D19">
      <w:p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Ultimate Beneficial Owner #1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D0D19" w:rsidRPr="00DF4B81" w14:paraId="560EFA78" w14:textId="77777777" w:rsidTr="00946243">
        <w:tc>
          <w:tcPr>
            <w:tcW w:w="1838" w:type="dxa"/>
          </w:tcPr>
          <w:p w14:paraId="4500203C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7796" w:type="dxa"/>
          </w:tcPr>
          <w:p w14:paraId="30E18097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0D19" w:rsidRPr="00DF4B81" w14:paraId="27244078" w14:textId="77777777" w:rsidTr="00946243">
        <w:tc>
          <w:tcPr>
            <w:tcW w:w="1838" w:type="dxa"/>
          </w:tcPr>
          <w:p w14:paraId="17ABB0BA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7796" w:type="dxa"/>
          </w:tcPr>
          <w:p w14:paraId="30A78EF6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0D19" w:rsidRPr="00DF4B81" w14:paraId="6435E32A" w14:textId="77777777" w:rsidTr="00946243">
        <w:tc>
          <w:tcPr>
            <w:tcW w:w="1838" w:type="dxa"/>
          </w:tcPr>
          <w:p w14:paraId="34CA11EA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7796" w:type="dxa"/>
          </w:tcPr>
          <w:p w14:paraId="471DFB13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0D19" w:rsidRPr="00DF4B81" w14:paraId="19DB082B" w14:textId="77777777" w:rsidTr="00946243">
        <w:tc>
          <w:tcPr>
            <w:tcW w:w="1838" w:type="dxa"/>
          </w:tcPr>
          <w:p w14:paraId="0258A53E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Nationality: </w:t>
            </w:r>
          </w:p>
        </w:tc>
        <w:tc>
          <w:tcPr>
            <w:tcW w:w="7796" w:type="dxa"/>
          </w:tcPr>
          <w:p w14:paraId="1DC7ECFB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2D51FD5" w14:textId="77777777" w:rsidR="00FD0D19" w:rsidRPr="00DF4B81" w:rsidRDefault="00FD0D19" w:rsidP="00FD0D19">
      <w:pPr>
        <w:ind w:right="28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32E96C" w14:textId="77777777" w:rsidR="00FD0D19" w:rsidRPr="00DF4B81" w:rsidRDefault="00FD0D19" w:rsidP="00FD0D19">
      <w:p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Ultimate Beneficial Owner #2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D0D19" w:rsidRPr="00DF4B81" w14:paraId="2CADD9A8" w14:textId="77777777" w:rsidTr="00946243">
        <w:tc>
          <w:tcPr>
            <w:tcW w:w="1838" w:type="dxa"/>
          </w:tcPr>
          <w:p w14:paraId="4D31B32C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Name:</w:t>
            </w: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</w:tcPr>
          <w:p w14:paraId="06B36EC9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0D19" w:rsidRPr="00DF4B81" w14:paraId="22261C84" w14:textId="77777777" w:rsidTr="00946243">
        <w:tc>
          <w:tcPr>
            <w:tcW w:w="1838" w:type="dxa"/>
          </w:tcPr>
          <w:p w14:paraId="2483C432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7796" w:type="dxa"/>
          </w:tcPr>
          <w:p w14:paraId="6E0A748C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0D19" w:rsidRPr="00DF4B81" w14:paraId="218419E9" w14:textId="77777777" w:rsidTr="00946243">
        <w:tc>
          <w:tcPr>
            <w:tcW w:w="1838" w:type="dxa"/>
          </w:tcPr>
          <w:p w14:paraId="2B20BEF5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7796" w:type="dxa"/>
          </w:tcPr>
          <w:p w14:paraId="224A9007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0D19" w:rsidRPr="00DF4B81" w14:paraId="4DBDCE76" w14:textId="77777777" w:rsidTr="00946243">
        <w:tc>
          <w:tcPr>
            <w:tcW w:w="1838" w:type="dxa"/>
          </w:tcPr>
          <w:p w14:paraId="63E2D06A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Nationality: </w:t>
            </w:r>
          </w:p>
        </w:tc>
        <w:tc>
          <w:tcPr>
            <w:tcW w:w="7796" w:type="dxa"/>
          </w:tcPr>
          <w:p w14:paraId="0F626B5F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5A6727E" w14:textId="77777777" w:rsidR="00FD0D19" w:rsidRDefault="00FD0D19" w:rsidP="00FD0D19">
      <w:pPr>
        <w:ind w:right="280"/>
      </w:pPr>
    </w:p>
    <w:p w14:paraId="5D82F548" w14:textId="77777777" w:rsidR="00FD0D19" w:rsidRPr="00DF4B81" w:rsidRDefault="00FD0D19" w:rsidP="00FD0D19">
      <w:pPr>
        <w:ind w:right="2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Ultimate Beneficial Owner #3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D0D19" w:rsidRPr="00DF4B81" w14:paraId="2C408CE2" w14:textId="77777777" w:rsidTr="00946243">
        <w:tc>
          <w:tcPr>
            <w:tcW w:w="1838" w:type="dxa"/>
          </w:tcPr>
          <w:p w14:paraId="0408BD20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Name:</w:t>
            </w: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</w:tcPr>
          <w:p w14:paraId="5E4C32AA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0D19" w:rsidRPr="00DF4B81" w14:paraId="677A20F3" w14:textId="77777777" w:rsidTr="00946243">
        <w:tc>
          <w:tcPr>
            <w:tcW w:w="1838" w:type="dxa"/>
          </w:tcPr>
          <w:p w14:paraId="43698DDF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7796" w:type="dxa"/>
          </w:tcPr>
          <w:p w14:paraId="437480B3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0D19" w:rsidRPr="00DF4B81" w14:paraId="2531BBB3" w14:textId="77777777" w:rsidTr="00946243">
        <w:tc>
          <w:tcPr>
            <w:tcW w:w="1838" w:type="dxa"/>
          </w:tcPr>
          <w:p w14:paraId="534F06E2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7796" w:type="dxa"/>
          </w:tcPr>
          <w:p w14:paraId="19C7E891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0D19" w:rsidRPr="00DF4B81" w14:paraId="50A87171" w14:textId="77777777" w:rsidTr="00946243">
        <w:tc>
          <w:tcPr>
            <w:tcW w:w="1838" w:type="dxa"/>
          </w:tcPr>
          <w:p w14:paraId="7FFA7E44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Nationality: </w:t>
            </w:r>
          </w:p>
        </w:tc>
        <w:tc>
          <w:tcPr>
            <w:tcW w:w="7796" w:type="dxa"/>
          </w:tcPr>
          <w:p w14:paraId="47CAF867" w14:textId="77777777" w:rsidR="00FD0D19" w:rsidRPr="00DF4B81" w:rsidRDefault="00FD0D1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914D6B6" w14:textId="7C1F28DB" w:rsidR="00FD0D19" w:rsidRDefault="00FD0D19" w:rsidP="00FD0D19">
      <w:pPr>
        <w:ind w:right="280"/>
      </w:pPr>
    </w:p>
    <w:p w14:paraId="526F521E" w14:textId="68ACD664" w:rsidR="00785C03" w:rsidRPr="00785C03" w:rsidRDefault="00785C03" w:rsidP="00FD0D19">
      <w:pPr>
        <w:ind w:right="28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85C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Add more sections if necessary</w:t>
      </w:r>
      <w:r w:rsidR="00425B29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</w:t>
      </w:r>
    </w:p>
    <w:p w14:paraId="617D81EC" w14:textId="65E075B3" w:rsidR="002253C0" w:rsidRDefault="00F33C1B" w:rsidP="00D9215F">
      <w:pPr>
        <w:pStyle w:val="Heading1"/>
        <w:numPr>
          <w:ilvl w:val="0"/>
          <w:numId w:val="0"/>
        </w:numPr>
      </w:pPr>
      <w:r w:rsidRPr="00D9215F">
        <w:rPr>
          <w:color w:val="40C1D2"/>
        </w:rPr>
        <w:t>E</w:t>
      </w:r>
      <w:r w:rsidR="002253C0" w:rsidRPr="00D9215F">
        <w:rPr>
          <w:color w:val="40C1D2"/>
        </w:rPr>
        <w:tab/>
      </w:r>
      <w:r w:rsidR="00780817" w:rsidRPr="00D9215F">
        <w:rPr>
          <w:color w:val="40C1D2"/>
        </w:rPr>
        <w:t xml:space="preserve">CONDUCT </w:t>
      </w:r>
      <w:r w:rsidR="00E524CF">
        <w:rPr>
          <w:color w:val="40C1D2"/>
        </w:rPr>
        <w:t>CREDIT SAFE</w:t>
      </w:r>
      <w:r w:rsidR="002253C0" w:rsidRPr="00D9215F">
        <w:rPr>
          <w:color w:val="40C1D2"/>
        </w:rPr>
        <w:t xml:space="preserve"> CHECK</w:t>
      </w:r>
      <w:r w:rsidR="00D9215F">
        <w:rPr>
          <w:color w:val="40C1D2"/>
        </w:rPr>
        <w:t>S</w:t>
      </w:r>
      <w:r w:rsidR="000B617F" w:rsidRPr="00D9215F">
        <w:rPr>
          <w:color w:val="40C1D2"/>
        </w:rPr>
        <w:t xml:space="preserve"> ON TH</w:t>
      </w:r>
      <w:r w:rsidRPr="00D9215F">
        <w:rPr>
          <w:color w:val="40C1D2"/>
        </w:rPr>
        <w:t xml:space="preserve">E </w:t>
      </w:r>
      <w:r w:rsidR="00A835DC" w:rsidRPr="00D9215F">
        <w:rPr>
          <w:color w:val="40C1D2"/>
        </w:rPr>
        <w:t xml:space="preserve">DIRECTORS &amp; </w:t>
      </w:r>
      <w:r w:rsidR="008574C7" w:rsidRPr="00D9215F">
        <w:rPr>
          <w:color w:val="40C1D2"/>
        </w:rPr>
        <w:t>UBOs</w:t>
      </w:r>
    </w:p>
    <w:p w14:paraId="68595CB0" w14:textId="77777777" w:rsidR="008574C7" w:rsidRPr="008574C7" w:rsidRDefault="008574C7" w:rsidP="008574C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784"/>
        <w:gridCol w:w="992"/>
      </w:tblGrid>
      <w:tr w:rsidR="00967F52" w14:paraId="4D6A8D80" w14:textId="77777777" w:rsidTr="00946243">
        <w:trPr>
          <w:trHeight w:val="1194"/>
        </w:trPr>
        <w:tc>
          <w:tcPr>
            <w:tcW w:w="8784" w:type="dxa"/>
          </w:tcPr>
          <w:p w14:paraId="471C7E1A" w14:textId="77777777" w:rsidR="00967F52" w:rsidRPr="00DC5516" w:rsidRDefault="00967F52" w:rsidP="0094624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C551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Describe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any notable</w:t>
            </w:r>
            <w:r w:rsidRPr="00DC551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results here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…</w:t>
            </w:r>
            <w:r w:rsidRPr="00DC551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2B1E8895" w14:textId="77777777" w:rsidR="00967F52" w:rsidRPr="00DC5516" w:rsidRDefault="00967F52" w:rsidP="009462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67F52" w14:paraId="65248288" w14:textId="77777777" w:rsidTr="00946243">
        <w:trPr>
          <w:trHeight w:val="417"/>
        </w:trPr>
        <w:tc>
          <w:tcPr>
            <w:tcW w:w="8784" w:type="dxa"/>
          </w:tcPr>
          <w:p w14:paraId="0BC34B62" w14:textId="669CCD5A" w:rsidR="00967F52" w:rsidRPr="00DC5516" w:rsidRDefault="00967F52" w:rsidP="0094624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55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Have you saved the </w:t>
            </w:r>
            <w:r w:rsidR="00E524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Credit Safe</w:t>
            </w:r>
            <w:r w:rsidR="00AB5A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C55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reports in the folder?</w:t>
            </w:r>
          </w:p>
        </w:tc>
        <w:tc>
          <w:tcPr>
            <w:tcW w:w="992" w:type="dxa"/>
          </w:tcPr>
          <w:p w14:paraId="5E2FA6F2" w14:textId="77777777" w:rsidR="00967F52" w:rsidRPr="00DC5516" w:rsidRDefault="00967F52" w:rsidP="00946243">
            <w:pPr>
              <w:rPr>
                <w:color w:val="000000" w:themeColor="text1"/>
                <w:sz w:val="22"/>
                <w:szCs w:val="22"/>
              </w:rPr>
            </w:pPr>
            <w:r w:rsidRPr="00DC55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5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DC55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9521624" w14:textId="77777777" w:rsidR="00967F52" w:rsidRPr="00967F52" w:rsidRDefault="00967F52" w:rsidP="00967F52"/>
    <w:p w14:paraId="2214AE96" w14:textId="6DF909D7" w:rsidR="00C45937" w:rsidRPr="004C0FC0" w:rsidRDefault="00C45937" w:rsidP="002253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848F6" wp14:editId="5082AE65">
                <wp:simplePos x="0" y="0"/>
                <wp:positionH relativeFrom="column">
                  <wp:posOffset>-17145</wp:posOffset>
                </wp:positionH>
                <wp:positionV relativeFrom="paragraph">
                  <wp:posOffset>128270</wp:posOffset>
                </wp:positionV>
                <wp:extent cx="6248400" cy="666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16E04AD" id="Rectangle 1" o:spid="_x0000_s1026" style="position:absolute;margin-left:-1.35pt;margin-top:10.1pt;width:49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" filled="f" strokecolor="black [3213]" strokeweight="2pt"/>
            </w:pict>
          </mc:Fallback>
        </mc:AlternateContent>
      </w:r>
    </w:p>
    <w:p w14:paraId="0572E001" w14:textId="3F8EE1BF" w:rsidR="00B1510C" w:rsidRPr="004C0FC0" w:rsidRDefault="00312689" w:rsidP="00C459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In the event that the </w:t>
      </w:r>
      <w:r w:rsidR="00DB1AE3">
        <w:rPr>
          <w:rFonts w:asciiTheme="minorHAnsi" w:hAnsiTheme="minorHAnsi" w:cstheme="minorHAnsi"/>
          <w:b/>
          <w:bCs/>
          <w:sz w:val="22"/>
          <w:szCs w:val="22"/>
        </w:rPr>
        <w:t>Credit Safe</w:t>
      </w:r>
      <w:r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2760"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report </w:t>
      </w:r>
      <w:r w:rsidR="006B3AFB" w:rsidRPr="004C0FC0">
        <w:rPr>
          <w:rFonts w:asciiTheme="minorHAnsi" w:hAnsiTheme="minorHAnsi" w:cstheme="minorHAnsi"/>
          <w:b/>
          <w:bCs/>
          <w:sz w:val="22"/>
          <w:szCs w:val="22"/>
        </w:rPr>
        <w:t>reve</w:t>
      </w:r>
      <w:r w:rsidR="00C45937"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als the </w:t>
      </w:r>
      <w:r w:rsidR="0051717C" w:rsidRPr="004C0FC0">
        <w:rPr>
          <w:rFonts w:asciiTheme="minorHAnsi" w:hAnsiTheme="minorHAnsi" w:cstheme="minorHAnsi"/>
          <w:b/>
          <w:bCs/>
          <w:sz w:val="22"/>
          <w:szCs w:val="22"/>
        </w:rPr>
        <w:t>Party</w:t>
      </w:r>
      <w:r w:rsidR="00C45937"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 to have as its director or </w:t>
      </w:r>
      <w:r w:rsidR="0051717C" w:rsidRPr="004C0FC0">
        <w:rPr>
          <w:rFonts w:asciiTheme="minorHAnsi" w:hAnsiTheme="minorHAnsi" w:cstheme="minorHAnsi"/>
          <w:b/>
          <w:bCs/>
          <w:sz w:val="22"/>
          <w:szCs w:val="22"/>
        </w:rPr>
        <w:t>UBO</w:t>
      </w:r>
      <w:r w:rsidR="00C45937"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1745"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to be </w:t>
      </w:r>
      <w:r w:rsidR="00C45937"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a Politically Exposed Person then you </w:t>
      </w:r>
      <w:r w:rsidR="00C45937" w:rsidRPr="004C0FC0">
        <w:rPr>
          <w:rFonts w:asciiTheme="minorHAnsi" w:hAnsiTheme="minorHAnsi" w:cstheme="minorHAnsi"/>
          <w:b/>
          <w:bCs/>
          <w:sz w:val="22"/>
          <w:szCs w:val="22"/>
          <w:u w:val="single"/>
        </w:rPr>
        <w:t>must</w:t>
      </w:r>
      <w:r w:rsidR="00C45937"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 perform enhanced due diligence. </w:t>
      </w:r>
    </w:p>
    <w:p w14:paraId="29D43445" w14:textId="12E0E6B7" w:rsidR="000B6A0C" w:rsidRPr="004C0FC0" w:rsidRDefault="000B6A0C" w:rsidP="00C459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0FC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96745" w:rsidRPr="004C0FC0">
        <w:rPr>
          <w:rFonts w:asciiTheme="minorHAnsi" w:hAnsiTheme="minorHAnsi" w:cstheme="minorHAnsi"/>
          <w:b/>
          <w:bCs/>
          <w:sz w:val="22"/>
          <w:szCs w:val="22"/>
        </w:rPr>
        <w:t>ee</w:t>
      </w:r>
      <w:r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996745" w:rsidRPr="004C0FC0">
        <w:rPr>
          <w:rFonts w:asciiTheme="minorHAnsi" w:hAnsiTheme="minorHAnsi" w:cstheme="minorHAnsi"/>
          <w:b/>
          <w:bCs/>
          <w:sz w:val="22"/>
          <w:szCs w:val="22"/>
        </w:rPr>
        <w:t>ppendix</w:t>
      </w:r>
      <w:r w:rsidRPr="004C0FC0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</w:p>
    <w:p w14:paraId="0BD81D96" w14:textId="7D672CC2" w:rsidR="00212DAE" w:rsidRPr="00796D56" w:rsidRDefault="00CC5A40" w:rsidP="00212DAE">
      <w:pPr>
        <w:pStyle w:val="Heading1"/>
        <w:numPr>
          <w:ilvl w:val="0"/>
          <w:numId w:val="0"/>
        </w:numPr>
        <w:rPr>
          <w:color w:val="40C1D2"/>
        </w:rPr>
      </w:pPr>
      <w:r>
        <w:rPr>
          <w:color w:val="40C1D2"/>
        </w:rPr>
        <w:t>F</w:t>
      </w:r>
      <w:r w:rsidR="001A4C40" w:rsidRPr="00796D56">
        <w:rPr>
          <w:color w:val="40C1D2"/>
        </w:rPr>
        <w:tab/>
      </w:r>
      <w:r w:rsidR="007046B1" w:rsidRPr="00796D56">
        <w:rPr>
          <w:color w:val="40C1D2"/>
        </w:rPr>
        <w:t xml:space="preserve">ADDITIONAL </w:t>
      </w:r>
      <w:r w:rsidR="00212DAE" w:rsidRPr="00796D56">
        <w:rPr>
          <w:color w:val="40C1D2"/>
        </w:rPr>
        <w:t xml:space="preserve">RISK </w:t>
      </w:r>
      <w:r w:rsidR="007046B1" w:rsidRPr="00796D56">
        <w:rPr>
          <w:color w:val="40C1D2"/>
        </w:rPr>
        <w:t>FACTORS</w:t>
      </w:r>
      <w:r w:rsidR="00457DC5" w:rsidRPr="00796D56">
        <w:rPr>
          <w:color w:val="40C1D2"/>
        </w:rPr>
        <w:t xml:space="preserve"> TO CONSIDER</w:t>
      </w:r>
    </w:p>
    <w:p w14:paraId="2C773D00" w14:textId="19C98374" w:rsidR="00212DAE" w:rsidRDefault="00212DAE" w:rsidP="00703F85">
      <w:pPr>
        <w:ind w:right="280"/>
        <w:jc w:val="both"/>
        <w:rPr>
          <w:rFonts w:asciiTheme="minorHAnsi" w:hAnsiTheme="minorHAnsi" w:cstheme="minorHAnsi"/>
          <w:sz w:val="22"/>
          <w:szCs w:val="22"/>
        </w:rPr>
      </w:pPr>
    </w:p>
    <w:p w14:paraId="3DAA9E4B" w14:textId="23D9D6AE" w:rsidR="00C12330" w:rsidRDefault="00C12330" w:rsidP="00FA1A69">
      <w:pPr>
        <w:ind w:right="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 mindful of the following risk factors. If </w:t>
      </w:r>
      <w:r w:rsidR="00863877">
        <w:rPr>
          <w:rFonts w:asciiTheme="minorHAnsi" w:hAnsiTheme="minorHAnsi" w:cstheme="minorHAnsi"/>
          <w:color w:val="000000" w:themeColor="text1"/>
          <w:sz w:val="22"/>
          <w:szCs w:val="22"/>
        </w:rPr>
        <w:t>one or more of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them are present, please consult with Morris Greenberg to determine whether Enhanced Due Diligence should be applied (Appendix A). </w:t>
      </w:r>
      <w:r w:rsidR="00FA1A69">
        <w:rPr>
          <w:rFonts w:asciiTheme="minorHAnsi" w:hAnsiTheme="minorHAnsi" w:cstheme="minorHAnsi"/>
          <w:color w:val="000000" w:themeColor="text1"/>
          <w:sz w:val="22"/>
          <w:szCs w:val="22"/>
        </w:rPr>
        <w:t>If one factor exists it does not mean that Enhanced Due Diligence must be applied. Instead, it is a factor to be considered.</w:t>
      </w:r>
    </w:p>
    <w:p w14:paraId="55877092" w14:textId="77777777" w:rsidR="00C12330" w:rsidRDefault="00C12330" w:rsidP="00C12330">
      <w:pPr>
        <w:ind w:right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621"/>
        <w:gridCol w:w="1297"/>
      </w:tblGrid>
      <w:tr w:rsidR="00C12330" w14:paraId="55E58B2B" w14:textId="77777777" w:rsidTr="0068451C">
        <w:tc>
          <w:tcPr>
            <w:tcW w:w="8621" w:type="dxa"/>
            <w:shd w:val="clear" w:color="auto" w:fill="F2F2F2" w:themeFill="background1" w:themeFillShade="F2"/>
          </w:tcPr>
          <w:p w14:paraId="47F67C43" w14:textId="77777777" w:rsidR="00C12330" w:rsidRPr="00CC0AF6" w:rsidRDefault="00C12330" w:rsidP="00946243">
            <w:pPr>
              <w:ind w:right="28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Risk Factor </w:t>
            </w:r>
          </w:p>
        </w:tc>
        <w:tc>
          <w:tcPr>
            <w:tcW w:w="1297" w:type="dxa"/>
            <w:shd w:val="clear" w:color="auto" w:fill="F2F2F2" w:themeFill="background1" w:themeFillShade="F2"/>
          </w:tcPr>
          <w:p w14:paraId="5609ED68" w14:textId="77777777" w:rsidR="00C12330" w:rsidRPr="003F5350" w:rsidRDefault="00C12330" w:rsidP="00B11FF3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535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Present?</w:t>
            </w:r>
          </w:p>
        </w:tc>
      </w:tr>
      <w:tr w:rsidR="00130EB8" w14:paraId="79B6E758" w14:textId="77777777" w:rsidTr="00946243">
        <w:tc>
          <w:tcPr>
            <w:tcW w:w="8621" w:type="dxa"/>
          </w:tcPr>
          <w:p w14:paraId="66E72694" w14:textId="3F9E9BC7" w:rsidR="00130EB8" w:rsidRPr="008776E3" w:rsidRDefault="00130EB8" w:rsidP="00946243">
            <w:pPr>
              <w:ind w:right="28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Location of customer</w:t>
            </w:r>
            <w:r w:rsidR="008776E3" w:rsidRPr="00FB3E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If the company is established outside of the UK. Use the</w:t>
            </w:r>
            <w:r w:rsidR="00FB3EE9" w:rsidRPr="00FB3E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CDG Leisure Country list to see if that country is at elevated risk of corruption.</w:t>
            </w:r>
            <w:r w:rsidR="00FB3EE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</w:tcPr>
          <w:p w14:paraId="4CBFEB69" w14:textId="36FEBE7D" w:rsidR="00130EB8" w:rsidRDefault="00FB3EE9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12330" w14:paraId="5594C599" w14:textId="77777777" w:rsidTr="00946243">
        <w:tc>
          <w:tcPr>
            <w:tcW w:w="8621" w:type="dxa"/>
          </w:tcPr>
          <w:p w14:paraId="6218C909" w14:textId="77777777" w:rsidR="00C12330" w:rsidRDefault="00C12330" w:rsidP="00946243">
            <w:pPr>
              <w:ind w:right="28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0A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Cash.</w:t>
            </w:r>
            <w:r w:rsidRPr="00C73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Any party proposes to pay significant sums in cash, or client who asks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73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that the firm hold in client account a large sum of cash, pending further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73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instructions for no purpose.</w:t>
            </w:r>
          </w:p>
        </w:tc>
        <w:tc>
          <w:tcPr>
            <w:tcW w:w="1297" w:type="dxa"/>
          </w:tcPr>
          <w:p w14:paraId="6BE544FE" w14:textId="77777777" w:rsidR="00C12330" w:rsidRDefault="00C12330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12330" w14:paraId="7227E8CE" w14:textId="77777777" w:rsidTr="00946243">
        <w:tc>
          <w:tcPr>
            <w:tcW w:w="8621" w:type="dxa"/>
          </w:tcPr>
          <w:p w14:paraId="476D6C34" w14:textId="77777777" w:rsidR="00C12330" w:rsidRDefault="00C12330" w:rsidP="00946243">
            <w:pPr>
              <w:ind w:right="28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0A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Rapid transfers of funds</w:t>
            </w:r>
            <w:r w:rsidRPr="00C73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Paying money into and out of our client account may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73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designed to conceal the true origin of the funds.</w:t>
            </w:r>
          </w:p>
        </w:tc>
        <w:tc>
          <w:tcPr>
            <w:tcW w:w="1297" w:type="dxa"/>
          </w:tcPr>
          <w:p w14:paraId="4BDCD6C4" w14:textId="77777777" w:rsidR="00C12330" w:rsidRDefault="00C12330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12330" w14:paraId="4295C5ED" w14:textId="77777777" w:rsidTr="00946243">
        <w:tc>
          <w:tcPr>
            <w:tcW w:w="8621" w:type="dxa"/>
          </w:tcPr>
          <w:p w14:paraId="6ADAA1F4" w14:textId="4E5521EA" w:rsidR="00C12330" w:rsidRDefault="00C12330" w:rsidP="00946243">
            <w:pPr>
              <w:ind w:right="28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0A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Unusual </w:t>
            </w:r>
            <w:r w:rsidRPr="00390F0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transactions or activity</w:t>
            </w:r>
            <w:r w:rsidRPr="00E266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compared to</w:t>
            </w:r>
            <w:r w:rsidR="00390F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party’s</w:t>
            </w:r>
            <w:r w:rsidRPr="00E266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normal dealings.</w:t>
            </w:r>
          </w:p>
        </w:tc>
        <w:tc>
          <w:tcPr>
            <w:tcW w:w="1297" w:type="dxa"/>
          </w:tcPr>
          <w:p w14:paraId="6083FD35" w14:textId="77777777" w:rsidR="00C12330" w:rsidRDefault="00C12330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12330" w14:paraId="38871054" w14:textId="77777777" w:rsidTr="00946243">
        <w:tc>
          <w:tcPr>
            <w:tcW w:w="8621" w:type="dxa"/>
          </w:tcPr>
          <w:p w14:paraId="06D6EF9D" w14:textId="6DD70527" w:rsidR="00C12330" w:rsidRDefault="00C12330" w:rsidP="00946243">
            <w:pPr>
              <w:ind w:right="28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0A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Lack of concern about costs</w:t>
            </w:r>
            <w:r w:rsidRPr="00E266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party who wishes matters to be done in 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266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unduly complex manner, or who otherwise does not seem concerned to control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266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costs.</w:t>
            </w:r>
          </w:p>
        </w:tc>
        <w:tc>
          <w:tcPr>
            <w:tcW w:w="1297" w:type="dxa"/>
          </w:tcPr>
          <w:p w14:paraId="7EB31DB1" w14:textId="77777777" w:rsidR="00C12330" w:rsidRDefault="00C12330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12330" w14:paraId="49149722" w14:textId="77777777" w:rsidTr="00946243">
        <w:tc>
          <w:tcPr>
            <w:tcW w:w="8621" w:type="dxa"/>
          </w:tcPr>
          <w:p w14:paraId="308A3843" w14:textId="77777777" w:rsidR="00C12330" w:rsidRDefault="00C12330" w:rsidP="00946243">
            <w:pPr>
              <w:ind w:right="28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0A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Secretive clients</w:t>
            </w:r>
            <w:r w:rsidRPr="00E266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The party refuses to provide requested information without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266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explanation. </w:t>
            </w:r>
          </w:p>
        </w:tc>
        <w:tc>
          <w:tcPr>
            <w:tcW w:w="1297" w:type="dxa"/>
          </w:tcPr>
          <w:p w14:paraId="419D42B3" w14:textId="77777777" w:rsidR="00C12330" w:rsidRDefault="00C12330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12330" w14:paraId="2252235B" w14:textId="77777777" w:rsidTr="00946243">
        <w:tc>
          <w:tcPr>
            <w:tcW w:w="8621" w:type="dxa"/>
          </w:tcPr>
          <w:p w14:paraId="35F6BF7B" w14:textId="77777777" w:rsidR="00C12330" w:rsidRDefault="00C12330" w:rsidP="00946243">
            <w:pPr>
              <w:ind w:right="28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GothamOffice-Bold" w:hAnsi="GothamOffice-Bold" w:cs="GothamOffice-Bold"/>
                <w:b/>
                <w:bCs/>
                <w:sz w:val="22"/>
                <w:szCs w:val="22"/>
                <w:lang w:eastAsia="fr-FR"/>
              </w:rPr>
              <w:t xml:space="preserve">Criminal associations </w:t>
            </w:r>
            <w:r>
              <w:rPr>
                <w:rFonts w:ascii="GothamOffice-Regular" w:hAnsi="GothamOffice-Regular" w:cs="GothamOffice-Regular"/>
                <w:sz w:val="22"/>
                <w:szCs w:val="22"/>
                <w:lang w:eastAsia="fr-FR"/>
              </w:rPr>
              <w:t>of the client.</w:t>
            </w:r>
          </w:p>
        </w:tc>
        <w:tc>
          <w:tcPr>
            <w:tcW w:w="1297" w:type="dxa"/>
          </w:tcPr>
          <w:p w14:paraId="561C9A23" w14:textId="77777777" w:rsidR="00C12330" w:rsidRDefault="00C12330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12330" w14:paraId="224485C4" w14:textId="77777777" w:rsidTr="00946243">
        <w:tc>
          <w:tcPr>
            <w:tcW w:w="8621" w:type="dxa"/>
          </w:tcPr>
          <w:p w14:paraId="44233073" w14:textId="77777777" w:rsidR="00C12330" w:rsidRDefault="00C12330" w:rsidP="00946243">
            <w:pPr>
              <w:autoSpaceDE w:val="0"/>
              <w:autoSpaceDN w:val="0"/>
              <w:adjustRightInd w:val="0"/>
              <w:rPr>
                <w:rFonts w:ascii="GothamOffice-Regular" w:hAnsi="GothamOffice-Regular" w:cs="GothamOffice-Regular"/>
                <w:sz w:val="22"/>
                <w:szCs w:val="22"/>
                <w:lang w:eastAsia="fr-FR"/>
              </w:rPr>
            </w:pPr>
            <w:r>
              <w:rPr>
                <w:rFonts w:ascii="GothamOffice-Bold" w:hAnsi="GothamOffice-Bold" w:cs="GothamOffice-Bold"/>
                <w:b/>
                <w:bCs/>
                <w:sz w:val="22"/>
                <w:szCs w:val="22"/>
                <w:lang w:eastAsia="fr-FR"/>
              </w:rPr>
              <w:t xml:space="preserve">Complex financial transactions </w:t>
            </w:r>
            <w:r>
              <w:rPr>
                <w:rFonts w:ascii="GothamOffice-Regular" w:hAnsi="GothamOffice-Regular" w:cs="GothamOffice-Regular"/>
                <w:sz w:val="22"/>
                <w:szCs w:val="22"/>
                <w:lang w:eastAsia="fr-FR"/>
              </w:rPr>
              <w:t>that are designed to conceal the source and</w:t>
            </w:r>
          </w:p>
          <w:p w14:paraId="1506962E" w14:textId="77777777" w:rsidR="00C12330" w:rsidRDefault="00C12330" w:rsidP="00946243">
            <w:pPr>
              <w:ind w:right="280"/>
              <w:jc w:val="both"/>
              <w:rPr>
                <w:rFonts w:ascii="GothamOffice-Bold" w:hAnsi="GothamOffice-Bold" w:cs="GothamOffice-Bold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GothamOffice-Regular" w:hAnsi="GothamOffice-Regular" w:cs="GothamOffice-Regular"/>
                <w:sz w:val="22"/>
                <w:szCs w:val="22"/>
                <w:lang w:eastAsia="fr-FR"/>
              </w:rPr>
              <w:t>ownership of the funds.</w:t>
            </w:r>
          </w:p>
        </w:tc>
        <w:tc>
          <w:tcPr>
            <w:tcW w:w="1297" w:type="dxa"/>
          </w:tcPr>
          <w:p w14:paraId="38BC137D" w14:textId="77777777" w:rsidR="00C12330" w:rsidRDefault="00C12330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12330" w14:paraId="0E31729B" w14:textId="77777777" w:rsidTr="00946243">
        <w:tc>
          <w:tcPr>
            <w:tcW w:w="8621" w:type="dxa"/>
          </w:tcPr>
          <w:p w14:paraId="39CC8480" w14:textId="77777777" w:rsidR="00C12330" w:rsidRDefault="00C12330" w:rsidP="00946243">
            <w:pPr>
              <w:autoSpaceDE w:val="0"/>
              <w:autoSpaceDN w:val="0"/>
              <w:adjustRightInd w:val="0"/>
              <w:rPr>
                <w:rFonts w:ascii="GothamOffice-Bold" w:hAnsi="GothamOffice-Bold" w:cs="GothamOffice-Bold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GothamOffice-Bold" w:hAnsi="GothamOffice-Bold" w:cs="GothamOffice-Bold"/>
                <w:b/>
                <w:bCs/>
                <w:sz w:val="22"/>
                <w:szCs w:val="22"/>
                <w:lang w:eastAsia="fr-FR"/>
              </w:rPr>
              <w:t xml:space="preserve">Unusual level of knowledge </w:t>
            </w:r>
            <w:r>
              <w:rPr>
                <w:rFonts w:ascii="GothamOffice-Regular" w:hAnsi="GothamOffice-Regular" w:cs="GothamOffice-Regular"/>
                <w:sz w:val="22"/>
                <w:szCs w:val="22"/>
                <w:lang w:eastAsia="fr-FR"/>
              </w:rPr>
              <w:t>about money laundering processes.</w:t>
            </w:r>
          </w:p>
        </w:tc>
        <w:tc>
          <w:tcPr>
            <w:tcW w:w="1297" w:type="dxa"/>
          </w:tcPr>
          <w:p w14:paraId="7603E33C" w14:textId="77777777" w:rsidR="00C12330" w:rsidRDefault="00C12330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12330" w14:paraId="3448E801" w14:textId="77777777" w:rsidTr="00946243">
        <w:tc>
          <w:tcPr>
            <w:tcW w:w="8621" w:type="dxa"/>
          </w:tcPr>
          <w:p w14:paraId="1A0656E3" w14:textId="77777777" w:rsidR="00C12330" w:rsidRDefault="00C12330" w:rsidP="00946243">
            <w:pPr>
              <w:pStyle w:val="Default"/>
              <w:rPr>
                <w:rFonts w:ascii="GothamOffice-Bold" w:hAnsi="GothamOffice-Bold" w:cs="GothamOffice-Bold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client’s bank is not local </w:t>
            </w:r>
            <w:r>
              <w:rPr>
                <w:color w:val="auto"/>
                <w:sz w:val="22"/>
                <w:szCs w:val="22"/>
              </w:rPr>
              <w:t>to the trading market (without justification).</w:t>
            </w:r>
          </w:p>
        </w:tc>
        <w:tc>
          <w:tcPr>
            <w:tcW w:w="1297" w:type="dxa"/>
          </w:tcPr>
          <w:p w14:paraId="00400D3F" w14:textId="77777777" w:rsidR="00C12330" w:rsidRDefault="00C12330" w:rsidP="00946243">
            <w:pPr>
              <w:ind w:right="28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6BF93818" w14:textId="77777777" w:rsidR="00C12330" w:rsidRDefault="00C12330" w:rsidP="00C12330">
      <w:pPr>
        <w:ind w:right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C4A80B" w14:textId="02023A49" w:rsidR="00CC5A40" w:rsidRDefault="00C12330" w:rsidP="00C12330">
      <w:pPr>
        <w:pStyle w:val="Heading1"/>
        <w:numPr>
          <w:ilvl w:val="0"/>
          <w:numId w:val="0"/>
        </w:numPr>
        <w:rPr>
          <w:color w:val="40C1D2"/>
        </w:rPr>
      </w:pPr>
      <w:r w:rsidRPr="00C12330">
        <w:rPr>
          <w:color w:val="40C1D2"/>
        </w:rPr>
        <w:t>G</w:t>
      </w:r>
      <w:r w:rsidRPr="00C12330">
        <w:rPr>
          <w:color w:val="40C1D2"/>
        </w:rPr>
        <w:tab/>
      </w:r>
      <w:r w:rsidR="003A7EC9">
        <w:rPr>
          <w:color w:val="40C1D2"/>
        </w:rPr>
        <w:t>ANY</w:t>
      </w:r>
      <w:r w:rsidRPr="00C12330">
        <w:rPr>
          <w:color w:val="40C1D2"/>
        </w:rPr>
        <w:t xml:space="preserve"> </w:t>
      </w:r>
      <w:r w:rsidR="003A7EC9">
        <w:rPr>
          <w:color w:val="40C1D2"/>
        </w:rPr>
        <w:t>OTHER COMMENTS?</w:t>
      </w:r>
    </w:p>
    <w:p w14:paraId="2A82C163" w14:textId="77777777" w:rsidR="00D9215F" w:rsidRPr="00D9215F" w:rsidRDefault="00D9215F" w:rsidP="00D9215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32853" w14:paraId="1271D5B7" w14:textId="77777777" w:rsidTr="00FA1A69">
        <w:trPr>
          <w:trHeight w:val="950"/>
        </w:trPr>
        <w:tc>
          <w:tcPr>
            <w:tcW w:w="9918" w:type="dxa"/>
          </w:tcPr>
          <w:p w14:paraId="3CFFCE38" w14:textId="77777777" w:rsidR="00C32853" w:rsidRDefault="00C32853" w:rsidP="00FA1A6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0C2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Insert any additional information that would assist the nominated office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r…</w:t>
            </w:r>
          </w:p>
          <w:p w14:paraId="0AFF5FF9" w14:textId="77777777" w:rsidR="00FA1A69" w:rsidRDefault="00FA1A69" w:rsidP="00FA1A69">
            <w:pPr>
              <w:rPr>
                <w:i/>
                <w:iCs/>
              </w:rPr>
            </w:pPr>
          </w:p>
          <w:p w14:paraId="56E54FCC" w14:textId="77777777" w:rsidR="00FA1A69" w:rsidRDefault="00FA1A69" w:rsidP="00FA1A69">
            <w:pPr>
              <w:rPr>
                <w:i/>
                <w:iCs/>
              </w:rPr>
            </w:pPr>
          </w:p>
          <w:p w14:paraId="65F736C1" w14:textId="77777777" w:rsidR="00FA1A69" w:rsidRDefault="00FA1A69" w:rsidP="00FA1A69">
            <w:pPr>
              <w:rPr>
                <w:i/>
                <w:iCs/>
              </w:rPr>
            </w:pPr>
          </w:p>
          <w:p w14:paraId="2B2DADD0" w14:textId="363337FA" w:rsidR="00FA1A69" w:rsidRDefault="00FA1A69" w:rsidP="00FA1A69"/>
        </w:tc>
      </w:tr>
    </w:tbl>
    <w:p w14:paraId="34207618" w14:textId="0F605319" w:rsidR="003A7EC9" w:rsidRDefault="003A7EC9" w:rsidP="00C32853"/>
    <w:p w14:paraId="7D60950F" w14:textId="77777777" w:rsidR="003A7EC9" w:rsidRDefault="003A7EC9">
      <w:r>
        <w:br w:type="page"/>
      </w:r>
    </w:p>
    <w:p w14:paraId="206EB0C9" w14:textId="1C5129A1" w:rsidR="000F46FC" w:rsidRPr="00280370" w:rsidRDefault="003A7EC9" w:rsidP="000F5303">
      <w:pPr>
        <w:pStyle w:val="Heading1"/>
        <w:numPr>
          <w:ilvl w:val="0"/>
          <w:numId w:val="0"/>
        </w:numPr>
        <w:rPr>
          <w:color w:val="E36C0A" w:themeColor="accent6" w:themeShade="BF"/>
        </w:rPr>
      </w:pPr>
      <w:r>
        <w:rPr>
          <w:color w:val="40C1D2"/>
        </w:rPr>
        <w:t>H</w:t>
      </w:r>
      <w:r w:rsidR="009308EE" w:rsidRPr="00B00364">
        <w:rPr>
          <w:color w:val="40C1D2"/>
        </w:rPr>
        <w:tab/>
      </w:r>
      <w:r w:rsidR="000F46FC" w:rsidRPr="00B00364">
        <w:rPr>
          <w:color w:val="40C1D2"/>
        </w:rPr>
        <w:t>NOMINATED OFFICER SIGN OFF</w:t>
      </w:r>
    </w:p>
    <w:p w14:paraId="553F01F6" w14:textId="77777777" w:rsidR="000F46FC" w:rsidRPr="000F46FC" w:rsidRDefault="000F46FC" w:rsidP="000F46FC"/>
    <w:p w14:paraId="1ABB42E5" w14:textId="46C14133" w:rsidR="003A7EC9" w:rsidRPr="0019144A" w:rsidRDefault="003A7EC9" w:rsidP="003A7EC9">
      <w:pPr>
        <w:rPr>
          <w:rFonts w:asciiTheme="minorHAnsi" w:hAnsiTheme="minorHAnsi" w:cstheme="minorHAnsi"/>
          <w:bCs/>
          <w:color w:val="262626" w:themeColor="text1" w:themeTint="D9"/>
          <w:sz w:val="22"/>
          <w:szCs w:val="22"/>
        </w:rPr>
      </w:pPr>
      <w:r w:rsidRPr="0019144A">
        <w:rPr>
          <w:rFonts w:asciiTheme="minorHAnsi" w:hAnsiTheme="minorHAnsi" w:cstheme="minorHAnsi"/>
          <w:bCs/>
          <w:color w:val="262626" w:themeColor="text1" w:themeTint="D9"/>
          <w:sz w:val="22"/>
          <w:szCs w:val="22"/>
        </w:rPr>
        <w:t>To be completed by Nominated Officer (</w:t>
      </w:r>
      <w:r w:rsidR="00B11FF3" w:rsidRPr="0019144A">
        <w:rPr>
          <w:rFonts w:asciiTheme="minorHAnsi" w:hAnsiTheme="minorHAnsi" w:cstheme="minorHAnsi"/>
          <w:bCs/>
          <w:color w:val="262626" w:themeColor="text1" w:themeTint="D9"/>
          <w:sz w:val="22"/>
          <w:szCs w:val="22"/>
        </w:rPr>
        <w:t>Morris Greenberg)</w:t>
      </w:r>
    </w:p>
    <w:tbl>
      <w:tblPr>
        <w:tblpPr w:leftFromText="180" w:rightFromText="180" w:vertAnchor="text" w:horzAnchor="margin" w:tblpY="124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379"/>
      </w:tblGrid>
      <w:tr w:rsidR="003A7EC9" w:rsidRPr="00DF4B81" w14:paraId="18E7C6BB" w14:textId="77777777" w:rsidTr="00946243">
        <w:trPr>
          <w:trHeight w:val="1692"/>
        </w:trPr>
        <w:tc>
          <w:tcPr>
            <w:tcW w:w="7083" w:type="dxa"/>
          </w:tcPr>
          <w:p w14:paraId="1D02105A" w14:textId="77777777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Any additional observations of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Pr="00DF4B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Nominated Officer:</w:t>
            </w:r>
          </w:p>
          <w:p w14:paraId="733A1945" w14:textId="77777777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6E85E56" w14:textId="77777777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</w:tcPr>
          <w:p w14:paraId="6B77BCDE" w14:textId="77777777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Approved  </w:t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</w:t>
            </w:r>
          </w:p>
          <w:p w14:paraId="6B957041" w14:textId="77777777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Not Approved</w:t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5F00651F" w14:textId="77777777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D344BAD" w14:textId="77777777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Low risk</w:t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4A47F786" w14:textId="77777777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Medium risk</w:t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45EFBB0D" w14:textId="77777777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High risk </w:t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A7EC9" w:rsidRPr="00DF4B81" w14:paraId="68ABC2A5" w14:textId="77777777" w:rsidTr="00946243">
        <w:trPr>
          <w:trHeight w:val="412"/>
        </w:trPr>
        <w:tc>
          <w:tcPr>
            <w:tcW w:w="9462" w:type="dxa"/>
            <w:gridSpan w:val="2"/>
          </w:tcPr>
          <w:p w14:paraId="0EBFA1B8" w14:textId="69F67953" w:rsidR="003A7EC9" w:rsidRPr="00DF4B81" w:rsidRDefault="003A7EC9" w:rsidP="00946243">
            <w:pPr>
              <w:ind w:right="2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4B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Signature of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Nominated Officer</w:t>
            </w:r>
            <w:r w:rsidRPr="00DF4B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/ Email confirmation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AB5A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         </w:t>
            </w:r>
            <w:r w:rsidR="00AB5A37"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A37"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9462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AB5A37" w:rsidRPr="00DF4B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19144A" w:rsidRPr="0019144A" w14:paraId="49074A60" w14:textId="77777777" w:rsidTr="00946243">
        <w:trPr>
          <w:trHeight w:val="253"/>
        </w:trPr>
        <w:tc>
          <w:tcPr>
            <w:tcW w:w="9462" w:type="dxa"/>
            <w:gridSpan w:val="2"/>
          </w:tcPr>
          <w:p w14:paraId="205713A1" w14:textId="77777777" w:rsidR="003A7EC9" w:rsidRPr="0019144A" w:rsidRDefault="003A7EC9" w:rsidP="00946243">
            <w:pPr>
              <w:ind w:right="280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  <w:t>Date:</w:t>
            </w:r>
          </w:p>
          <w:p w14:paraId="4798B93E" w14:textId="77777777" w:rsidR="003A7EC9" w:rsidRPr="0019144A" w:rsidRDefault="003A7EC9" w:rsidP="00946243">
            <w:pPr>
              <w:ind w:right="280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7BD3053" w14:textId="77777777" w:rsidR="003A7EC9" w:rsidRPr="0019144A" w:rsidRDefault="003A7EC9" w:rsidP="003A7EC9">
      <w:pP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</w:p>
    <w:p w14:paraId="6FF3A5C2" w14:textId="77777777" w:rsidR="003A7EC9" w:rsidRPr="0019144A" w:rsidRDefault="003A7EC9" w:rsidP="003A7EC9">
      <w:pPr>
        <w:ind w:right="280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When to refresh the due diligence: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19144A" w:rsidRPr="0019144A" w14:paraId="291BB6E4" w14:textId="77777777" w:rsidTr="00946243">
        <w:tc>
          <w:tcPr>
            <w:tcW w:w="3114" w:type="dxa"/>
          </w:tcPr>
          <w:p w14:paraId="712AF9DC" w14:textId="04B5793D" w:rsidR="003A7EC9" w:rsidRPr="0019144A" w:rsidRDefault="003A7EC9" w:rsidP="00946243">
            <w:pPr>
              <w:ind w:right="280"/>
              <w:jc w:val="both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  <w:t xml:space="preserve">Low </w:t>
            </w:r>
            <w:r w:rsidR="00AB5A37" w:rsidRPr="0019144A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  <w:t>risk</w:t>
            </w:r>
          </w:p>
        </w:tc>
        <w:tc>
          <w:tcPr>
            <w:tcW w:w="6379" w:type="dxa"/>
          </w:tcPr>
          <w:p w14:paraId="18C06CD4" w14:textId="77777777" w:rsidR="003A7EC9" w:rsidRPr="0019144A" w:rsidRDefault="003A7EC9" w:rsidP="00946243">
            <w:pPr>
              <w:ind w:right="280"/>
              <w:jc w:val="both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three years from today’s date</w:t>
            </w:r>
          </w:p>
        </w:tc>
      </w:tr>
      <w:tr w:rsidR="0019144A" w:rsidRPr="0019144A" w14:paraId="5E1E388C" w14:textId="77777777" w:rsidTr="00946243">
        <w:tc>
          <w:tcPr>
            <w:tcW w:w="3114" w:type="dxa"/>
          </w:tcPr>
          <w:p w14:paraId="2744134F" w14:textId="1F8E08F7" w:rsidR="003A7EC9" w:rsidRPr="0019144A" w:rsidRDefault="003A7EC9" w:rsidP="00946243">
            <w:pPr>
              <w:ind w:right="280"/>
              <w:jc w:val="both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  <w:t>Medium</w:t>
            </w:r>
            <w:r w:rsidR="00AB5A37" w:rsidRPr="0019144A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  <w:t xml:space="preserve"> risk</w:t>
            </w:r>
          </w:p>
        </w:tc>
        <w:tc>
          <w:tcPr>
            <w:tcW w:w="6379" w:type="dxa"/>
          </w:tcPr>
          <w:p w14:paraId="79A5864D" w14:textId="77777777" w:rsidR="003A7EC9" w:rsidRPr="0019144A" w:rsidRDefault="003A7EC9" w:rsidP="00946243">
            <w:pPr>
              <w:ind w:right="280"/>
              <w:jc w:val="both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  <w:highlight w:val="yellow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two years from today’s date</w:t>
            </w:r>
          </w:p>
        </w:tc>
      </w:tr>
      <w:tr w:rsidR="003A7EC9" w:rsidRPr="0019144A" w14:paraId="423C0D7E" w14:textId="77777777" w:rsidTr="00946243">
        <w:tc>
          <w:tcPr>
            <w:tcW w:w="3114" w:type="dxa"/>
          </w:tcPr>
          <w:p w14:paraId="486C475F" w14:textId="35E2790E" w:rsidR="003A7EC9" w:rsidRPr="0019144A" w:rsidRDefault="003A7EC9" w:rsidP="00946243">
            <w:pPr>
              <w:ind w:right="280"/>
              <w:jc w:val="both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  <w:t>High</w:t>
            </w:r>
            <w:r w:rsidR="00AB5A37" w:rsidRPr="0019144A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  <w:t xml:space="preserve"> risk</w:t>
            </w:r>
          </w:p>
        </w:tc>
        <w:tc>
          <w:tcPr>
            <w:tcW w:w="6379" w:type="dxa"/>
          </w:tcPr>
          <w:p w14:paraId="7CFAF2A8" w14:textId="77777777" w:rsidR="003A7EC9" w:rsidRPr="0019144A" w:rsidRDefault="003A7EC9" w:rsidP="00946243">
            <w:pPr>
              <w:ind w:right="280"/>
              <w:jc w:val="both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one year from today’s date </w:t>
            </w:r>
          </w:p>
        </w:tc>
      </w:tr>
    </w:tbl>
    <w:p w14:paraId="14DE7B5C" w14:textId="77777777" w:rsidR="003A7EC9" w:rsidRPr="0019144A" w:rsidRDefault="003A7EC9" w:rsidP="003A7EC9">
      <w:pPr>
        <w:ind w:right="280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</w:pPr>
    </w:p>
    <w:p w14:paraId="362F3112" w14:textId="77777777" w:rsidR="003A7EC9" w:rsidRPr="0019144A" w:rsidRDefault="003A7EC9" w:rsidP="003A7EC9">
      <w:pPr>
        <w:ind w:right="280"/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</w:pPr>
      <w:r w:rsidRPr="0019144A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Remember to delete the customer’s personal information 5 years after the end of the business relationship (unless required for court proceedings or consent has been received by the customer).</w:t>
      </w:r>
    </w:p>
    <w:p w14:paraId="590F2078" w14:textId="77777777" w:rsidR="003A7EC9" w:rsidRPr="0019144A" w:rsidRDefault="003A7EC9">
      <w:pPr>
        <w:rPr>
          <w:rFonts w:asciiTheme="minorHAnsi" w:hAnsiTheme="minorHAnsi"/>
          <w:b/>
          <w:bCs/>
          <w:color w:val="262626" w:themeColor="text1" w:themeTint="D9"/>
          <w:kern w:val="32"/>
          <w:sz w:val="32"/>
          <w:szCs w:val="22"/>
        </w:rPr>
      </w:pPr>
      <w:r w:rsidRPr="0019144A">
        <w:rPr>
          <w:color w:val="262626" w:themeColor="text1" w:themeTint="D9"/>
        </w:rPr>
        <w:br w:type="page"/>
      </w:r>
    </w:p>
    <w:p w14:paraId="5DAAA8E0" w14:textId="5D106568" w:rsidR="00B1510C" w:rsidRPr="00B11FF3" w:rsidRDefault="00B1510C" w:rsidP="00B1510C">
      <w:pPr>
        <w:pStyle w:val="Heading1"/>
        <w:numPr>
          <w:ilvl w:val="0"/>
          <w:numId w:val="0"/>
        </w:numPr>
        <w:ind w:left="720" w:hanging="360"/>
        <w:jc w:val="center"/>
        <w:rPr>
          <w:sz w:val="28"/>
          <w:szCs w:val="28"/>
        </w:rPr>
      </w:pPr>
      <w:r w:rsidRPr="00B11FF3">
        <w:rPr>
          <w:color w:val="40C1D2"/>
          <w:sz w:val="28"/>
          <w:szCs w:val="28"/>
        </w:rPr>
        <w:t xml:space="preserve">APPENDIX </w:t>
      </w:r>
      <w:r w:rsidR="00613639" w:rsidRPr="00B11FF3">
        <w:rPr>
          <w:color w:val="40C1D2"/>
          <w:sz w:val="28"/>
          <w:szCs w:val="28"/>
        </w:rPr>
        <w:t>A</w:t>
      </w:r>
      <w:r w:rsidRPr="00B11FF3">
        <w:rPr>
          <w:color w:val="40C1D2"/>
          <w:sz w:val="28"/>
          <w:szCs w:val="28"/>
        </w:rPr>
        <w:t xml:space="preserve"> – ENHANCED DUE DILIGENCE</w:t>
      </w:r>
    </w:p>
    <w:p w14:paraId="28470EF6" w14:textId="369377A2" w:rsidR="007425EE" w:rsidRPr="0019144A" w:rsidRDefault="007425EE" w:rsidP="007425EE">
      <w:pPr>
        <w:rPr>
          <w:color w:val="262626" w:themeColor="text1" w:themeTint="D9"/>
          <w:sz w:val="20"/>
          <w:szCs w:val="20"/>
        </w:rPr>
      </w:pPr>
    </w:p>
    <w:p w14:paraId="526147E9" w14:textId="3B195CA9" w:rsidR="00307DBE" w:rsidRPr="0019144A" w:rsidRDefault="00F12AC1" w:rsidP="007425EE">
      <w:pPr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The </w:t>
      </w:r>
      <w:r w:rsidR="00307DBE"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Enhanced Due Diligence</w:t>
      </w:r>
      <w:r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(“EDD”)</w:t>
      </w:r>
      <w:r w:rsidR="00821842"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process</w:t>
      </w:r>
      <w:r w:rsidR="00307DBE"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is designed to provide more certainty that the:</w:t>
      </w:r>
    </w:p>
    <w:p w14:paraId="7CC67FD3" w14:textId="290DF6B4" w:rsidR="00307DBE" w:rsidRPr="0019144A" w:rsidRDefault="00F12AC1" w:rsidP="00F12AC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c</w:t>
      </w:r>
      <w:r w:rsidR="00307DBE"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ustomer and/or beneficial owner is who they say they are</w:t>
      </w:r>
      <w:r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; and</w:t>
      </w:r>
    </w:p>
    <w:p w14:paraId="60658B14" w14:textId="088F362B" w:rsidR="00F12AC1" w:rsidRPr="0019144A" w:rsidRDefault="00F12AC1" w:rsidP="00F12AC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19144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purposes of the business relationship are legitimate</w:t>
      </w:r>
    </w:p>
    <w:p w14:paraId="5A39B853" w14:textId="73613AB7" w:rsidR="0023344F" w:rsidRPr="0019144A" w:rsidRDefault="0023344F" w:rsidP="007425EE">
      <w:pPr>
        <w:rPr>
          <w:color w:val="262626" w:themeColor="text1" w:themeTint="D9"/>
          <w:sz w:val="22"/>
          <w:szCs w:val="22"/>
        </w:rPr>
      </w:pPr>
    </w:p>
    <w:p w14:paraId="74167444" w14:textId="77777777" w:rsidR="0023344F" w:rsidRPr="0019144A" w:rsidRDefault="0023344F" w:rsidP="007425EE">
      <w:pPr>
        <w:rPr>
          <w:color w:val="262626" w:themeColor="text1" w:themeTint="D9"/>
          <w:sz w:val="22"/>
          <w:szCs w:val="22"/>
        </w:rPr>
      </w:pPr>
    </w:p>
    <w:tbl>
      <w:tblPr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91"/>
        <w:gridCol w:w="2925"/>
      </w:tblGrid>
      <w:tr w:rsidR="0019144A" w:rsidRPr="0019144A" w14:paraId="3539292E" w14:textId="77777777" w:rsidTr="00EE48AC">
        <w:trPr>
          <w:cantSplit/>
          <w:trHeight w:val="2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74759" w14:textId="5712B6CE" w:rsidR="00A849E4" w:rsidRPr="0019144A" w:rsidRDefault="00A849E4" w:rsidP="00946243">
            <w:pPr>
              <w:jc w:val="both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Mandatory steps to be taken</w:t>
            </w:r>
          </w:p>
        </w:tc>
      </w:tr>
      <w:tr w:rsidR="0019144A" w:rsidRPr="0019144A" w14:paraId="511749D9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953" w14:textId="77777777" w:rsidR="00A849E4" w:rsidRPr="0019144A" w:rsidRDefault="00A849E4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  <w:highlight w:val="yellow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Obtain additional information on the customer and the beneficial owner(s)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728" w14:textId="77777777" w:rsidR="00A849E4" w:rsidRPr="0019144A" w:rsidRDefault="00A849E4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19144A" w:rsidRPr="0019144A" w14:paraId="22C4DB2E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EE77" w14:textId="170601E4" w:rsidR="00A849E4" w:rsidRPr="0019144A" w:rsidRDefault="00A849E4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  <w:highlight w:val="yellow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Obtain additional information on the intended nature of the business relationship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C89" w14:textId="77777777" w:rsidR="00A849E4" w:rsidRPr="0019144A" w:rsidRDefault="00A849E4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19144A" w:rsidRPr="0019144A" w14:paraId="59E6ADD7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B28" w14:textId="69C50CB9" w:rsidR="00A849E4" w:rsidRPr="0019144A" w:rsidRDefault="00A849E4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  <w:highlight w:val="yellow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Obtain information on the source of funds and source of wealth of the customer and of the beneficial owner(s).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741" w14:textId="77777777" w:rsidR="00A849E4" w:rsidRPr="0019144A" w:rsidRDefault="00A849E4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19144A" w:rsidRPr="0019144A" w14:paraId="1184A6B1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FA29" w14:textId="2A3C844E" w:rsidR="00A849E4" w:rsidRPr="0019144A" w:rsidRDefault="00A849E4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  <w:highlight w:val="yellow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Obtain information on the reasons for the intended or performed transactions.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D56" w14:textId="77777777" w:rsidR="00A849E4" w:rsidRPr="0019144A" w:rsidRDefault="00A849E4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19144A" w:rsidRPr="0019144A" w14:paraId="6125BB44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6FE" w14:textId="3107AB0B" w:rsidR="00A849E4" w:rsidRPr="0019144A" w:rsidRDefault="00A849E4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  <w:highlight w:val="yellow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Obtain the approval of senior management for establishing or continuing the business relationship.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052" w14:textId="77777777" w:rsidR="00A849E4" w:rsidRPr="0019144A" w:rsidRDefault="00A849E4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19144A" w:rsidRPr="0019144A" w14:paraId="152242BE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064" w14:textId="77777777" w:rsidR="00A849E4" w:rsidRPr="0019144A" w:rsidRDefault="00A849E4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  <w:highlight w:val="yellow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Conducting enhanced monitoring of the business relationship by increasing the number and timing of controls applied.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3BA" w14:textId="77777777" w:rsidR="00A849E4" w:rsidRPr="0019144A" w:rsidRDefault="00A849E4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19144A" w:rsidRPr="0019144A" w14:paraId="63AA155B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107" w14:textId="77777777" w:rsidR="00A849E4" w:rsidRPr="0019144A" w:rsidRDefault="00A849E4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  <w:highlight w:val="yellow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Electing patterns of transactions that need further examination.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79D" w14:textId="77777777" w:rsidR="00A849E4" w:rsidRPr="0019144A" w:rsidRDefault="00A849E4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19144A" w:rsidRPr="0019144A" w14:paraId="07C315ED" w14:textId="77777777" w:rsidTr="00EE48AC">
        <w:trPr>
          <w:cantSplit/>
          <w:trHeight w:val="2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47255" w14:textId="0904AB81" w:rsidR="003B3021" w:rsidRPr="0019144A" w:rsidRDefault="00417A3D" w:rsidP="00946243">
            <w:pPr>
              <w:jc w:val="both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2"/>
                <w:szCs w:val="22"/>
              </w:rPr>
              <w:t xml:space="preserve">Additional Considerations </w:t>
            </w:r>
          </w:p>
        </w:tc>
      </w:tr>
      <w:tr w:rsidR="0019144A" w:rsidRPr="0019144A" w14:paraId="1A701C39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A6F" w14:textId="1756C348" w:rsidR="003B3021" w:rsidRPr="0019144A" w:rsidRDefault="00296A8B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Could we m</w:t>
            </w:r>
            <w:r w:rsidR="00417A3D"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eet the customer in person</w:t>
            </w:r>
            <w:r w:rsidR="001A0CE0"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?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CF8" w14:textId="77777777" w:rsidR="003B3021" w:rsidRPr="0019144A" w:rsidRDefault="003B3021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19144A" w:rsidRPr="0019144A" w14:paraId="7A93F4BC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D28" w14:textId="56D9146E" w:rsidR="00EE48AC" w:rsidRPr="0019144A" w:rsidRDefault="00417A3D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Have we had any previous dealings with he customer?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00EB" w14:textId="77777777" w:rsidR="00EE48AC" w:rsidRPr="0019144A" w:rsidRDefault="00EE48AC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EE48AC" w:rsidRPr="0019144A" w14:paraId="24DAC4DC" w14:textId="77777777" w:rsidTr="00646A9E">
        <w:trPr>
          <w:cantSplit/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8F8" w14:textId="13AB2C2F" w:rsidR="00EE48AC" w:rsidRPr="0019144A" w:rsidRDefault="00417A3D" w:rsidP="00A849E4">
            <w:pPr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9144A"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What is the purpose of the business relationship?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9FB" w14:textId="77777777" w:rsidR="00EE48AC" w:rsidRPr="0019144A" w:rsidRDefault="00EE48AC" w:rsidP="00946243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BF7459A" w14:textId="6F1D9A05" w:rsidR="00B1510C" w:rsidRPr="0019144A" w:rsidRDefault="00B1510C" w:rsidP="00B1510C">
      <w:pPr>
        <w:spacing w:line="259" w:lineRule="auto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18"/>
          <w:szCs w:val="18"/>
        </w:rPr>
      </w:pPr>
    </w:p>
    <w:sectPr w:rsidR="00B1510C" w:rsidRPr="0019144A" w:rsidSect="00002315">
      <w:headerReference w:type="default" r:id="rId12"/>
      <w:footerReference w:type="default" r:id="rId13"/>
      <w:headerReference w:type="first" r:id="rId14"/>
      <w:pgSz w:w="11907" w:h="16840" w:code="9"/>
      <w:pgMar w:top="567" w:right="1275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6BD2B" w14:textId="77777777" w:rsidR="00946243" w:rsidRDefault="00946243">
      <w:r>
        <w:separator/>
      </w:r>
    </w:p>
  </w:endnote>
  <w:endnote w:type="continuationSeparator" w:id="0">
    <w:p w14:paraId="60CD29A7" w14:textId="77777777" w:rsidR="00946243" w:rsidRDefault="00946243">
      <w:r>
        <w:continuationSeparator/>
      </w:r>
    </w:p>
  </w:endnote>
  <w:endnote w:type="continuationNotice" w:id="1">
    <w:p w14:paraId="2B3147B6" w14:textId="77777777" w:rsidR="00946243" w:rsidRDefault="00946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0000400000000000000"/>
    <w:charset w:val="01"/>
    <w:family w:val="roman"/>
    <w:pitch w:val="variable"/>
  </w:font>
  <w:font w:name="Arial Gras">
    <w:altName w:val="Times New Roman"/>
    <w:panose1 w:val="00000000000000000000"/>
    <w:charset w:val="00"/>
    <w:family w:val="roman"/>
    <w:notTrueType/>
    <w:pitch w:val="default"/>
  </w:font>
  <w:font w:name="Gotham 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Offic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Offic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E27EF" w14:textId="77777777" w:rsidR="005C1685" w:rsidRPr="00105082" w:rsidRDefault="005C1685">
    <w:pPr>
      <w:pStyle w:val="Footer"/>
      <w:jc w:val="right"/>
      <w:rPr>
        <w:rFonts w:asciiTheme="minorHAnsi" w:hAnsiTheme="minorHAnsi" w:cstheme="minorHAnsi"/>
        <w:sz w:val="22"/>
      </w:rPr>
    </w:pPr>
    <w:r w:rsidRPr="00105082">
      <w:rPr>
        <w:rFonts w:asciiTheme="minorHAnsi" w:hAnsiTheme="minorHAnsi" w:cstheme="minorHAnsi"/>
        <w:sz w:val="22"/>
      </w:rPr>
      <w:fldChar w:fldCharType="begin"/>
    </w:r>
    <w:r w:rsidRPr="00105082">
      <w:rPr>
        <w:rFonts w:asciiTheme="minorHAnsi" w:hAnsiTheme="minorHAnsi" w:cstheme="minorHAnsi"/>
        <w:sz w:val="22"/>
      </w:rPr>
      <w:instrText xml:space="preserve"> PAGE   \* MERGEFORMAT </w:instrText>
    </w:r>
    <w:r w:rsidRPr="00105082">
      <w:rPr>
        <w:rFonts w:asciiTheme="minorHAnsi" w:hAnsiTheme="minorHAnsi" w:cstheme="minorHAnsi"/>
        <w:sz w:val="22"/>
      </w:rPr>
      <w:fldChar w:fldCharType="separate"/>
    </w:r>
    <w:r w:rsidRPr="00105082">
      <w:rPr>
        <w:rFonts w:asciiTheme="minorHAnsi" w:hAnsiTheme="minorHAnsi" w:cstheme="minorHAnsi"/>
        <w:noProof/>
        <w:sz w:val="22"/>
      </w:rPr>
      <w:t>18</w:t>
    </w:r>
    <w:r w:rsidRPr="00105082">
      <w:rPr>
        <w:rFonts w:asciiTheme="minorHAnsi" w:hAnsiTheme="minorHAnsi" w:cstheme="minorHAnsi"/>
        <w:sz w:val="22"/>
      </w:rPr>
      <w:fldChar w:fldCharType="end"/>
    </w:r>
  </w:p>
  <w:p w14:paraId="29DE27F0" w14:textId="77777777" w:rsidR="005C1685" w:rsidRDefault="005C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C10A3" w14:textId="77777777" w:rsidR="00946243" w:rsidRDefault="00946243">
      <w:r>
        <w:separator/>
      </w:r>
    </w:p>
  </w:footnote>
  <w:footnote w:type="continuationSeparator" w:id="0">
    <w:p w14:paraId="296DC573" w14:textId="77777777" w:rsidR="00946243" w:rsidRDefault="00946243">
      <w:r>
        <w:continuationSeparator/>
      </w:r>
    </w:p>
  </w:footnote>
  <w:footnote w:type="continuationNotice" w:id="1">
    <w:p w14:paraId="754D158C" w14:textId="77777777" w:rsidR="00946243" w:rsidRDefault="00946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15D0D" w14:textId="2B53060A" w:rsidR="005C1685" w:rsidRPr="00B32218" w:rsidRDefault="0001269B" w:rsidP="00117D3E">
    <w:pPr>
      <w:pStyle w:val="Header"/>
    </w:pPr>
    <w:r>
      <w:rPr>
        <w:noProof/>
      </w:rPr>
      <w:drawing>
        <wp:inline distT="0" distB="0" distL="0" distR="0" wp14:anchorId="2B1B75CA" wp14:editId="57829D26">
          <wp:extent cx="975360" cy="829042"/>
          <wp:effectExtent l="0" t="0" r="0" b="0"/>
          <wp:docPr id="5" name="Picture 5" descr="Image result for cdg leis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dg leis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23" cy="8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7A84F" w14:textId="1FF1E78D" w:rsidR="005C1685" w:rsidRDefault="00D62D87" w:rsidP="00101792">
    <w:pPr>
      <w:pStyle w:val="Header"/>
    </w:pPr>
    <w:r>
      <w:rPr>
        <w:noProof/>
      </w:rPr>
      <w:drawing>
        <wp:inline distT="0" distB="0" distL="0" distR="0" wp14:anchorId="1E4CC4DF" wp14:editId="02295EC8">
          <wp:extent cx="975360" cy="829042"/>
          <wp:effectExtent l="0" t="0" r="0" b="0"/>
          <wp:docPr id="4" name="Picture 4" descr="Image result for cdg leis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dg leis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23" cy="8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DE04E34"/>
    <w:lvl w:ilvl="0">
      <w:start w:val="1"/>
      <w:numFmt w:val="decimal"/>
      <w:pStyle w:val="Titre1Niveau1"/>
      <w:lvlText w:val="%1"/>
      <w:legacy w:legacy="1" w:legacySpace="144" w:legacyIndent="0"/>
      <w:lvlJc w:val="left"/>
    </w:lvl>
    <w:lvl w:ilvl="1">
      <w:start w:val="1"/>
      <w:numFmt w:val="decimal"/>
      <w:pStyle w:val="Titre2Niveau11"/>
      <w:lvlText w:val="%1.%2"/>
      <w:legacy w:legacy="1" w:legacySpace="284" w:legacyIndent="0"/>
      <w:lvlJc w:val="left"/>
    </w:lvl>
    <w:lvl w:ilvl="2">
      <w:start w:val="1"/>
      <w:numFmt w:val="decimal"/>
      <w:pStyle w:val="Titre3Niveau111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552EB8"/>
    <w:multiLevelType w:val="hybridMultilevel"/>
    <w:tmpl w:val="931E7D44"/>
    <w:lvl w:ilvl="0" w:tplc="99062486">
      <w:start w:val="1"/>
      <w:numFmt w:val="bullet"/>
      <w:pStyle w:val="Pucerond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87A440F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A9A497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050088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064584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CAEC4B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52ED78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F0B9F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2CAFC5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8B77DA"/>
    <w:multiLevelType w:val="hybridMultilevel"/>
    <w:tmpl w:val="DDE89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40D4"/>
    <w:multiLevelType w:val="hybridMultilevel"/>
    <w:tmpl w:val="A9221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E99"/>
    <w:multiLevelType w:val="hybridMultilevel"/>
    <w:tmpl w:val="BA54BC5A"/>
    <w:lvl w:ilvl="0" w:tplc="9B9A1388">
      <w:start w:val="2"/>
      <w:numFmt w:val="bullet"/>
      <w:pStyle w:val="AD-Puce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5CED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20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6B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8E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2E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48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A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AE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4C98"/>
    <w:multiLevelType w:val="hybridMultilevel"/>
    <w:tmpl w:val="3A064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8B91EDE"/>
    <w:multiLevelType w:val="multilevel"/>
    <w:tmpl w:val="E2DCA374"/>
    <w:lvl w:ilvl="0">
      <w:start w:val="1"/>
      <w:numFmt w:val="upperRoman"/>
      <w:pStyle w:val="AD-TitreI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hint="default"/>
        <w:caps/>
        <w:sz w:val="24"/>
      </w:rPr>
    </w:lvl>
    <w:lvl w:ilvl="1">
      <w:start w:val="1"/>
      <w:numFmt w:val="decimal"/>
      <w:pStyle w:val="AD-Titre22"/>
      <w:isLgl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AD-Titre33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114485"/>
    <w:multiLevelType w:val="hybridMultilevel"/>
    <w:tmpl w:val="D0DA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4150"/>
    <w:multiLevelType w:val="hybridMultilevel"/>
    <w:tmpl w:val="D9D0C19E"/>
    <w:lvl w:ilvl="0" w:tplc="65841298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4527AD8"/>
    <w:multiLevelType w:val="hybridMultilevel"/>
    <w:tmpl w:val="FFF0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43CB3"/>
    <w:multiLevelType w:val="hybridMultilevel"/>
    <w:tmpl w:val="D752E71C"/>
    <w:lvl w:ilvl="0" w:tplc="4186193E">
      <w:start w:val="13"/>
      <w:numFmt w:val="bullet"/>
      <w:pStyle w:val="Pucesniveau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D2C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CF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22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CA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8B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68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C7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6D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55755"/>
    <w:multiLevelType w:val="hybridMultilevel"/>
    <w:tmpl w:val="3CB8E6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1E47"/>
    <w:multiLevelType w:val="hybridMultilevel"/>
    <w:tmpl w:val="06CAD468"/>
    <w:lvl w:ilvl="0" w:tplc="7F320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21475BC">
      <w:start w:val="1"/>
      <w:numFmt w:val="bullet"/>
      <w:pStyle w:val="AD-Puces2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988F8D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6F88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A1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86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0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2A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A0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77473"/>
    <w:multiLevelType w:val="multilevel"/>
    <w:tmpl w:val="26EED4E6"/>
    <w:name w:val="liste personnalisée"/>
    <w:lvl w:ilvl="0">
      <w:start w:val="1"/>
      <w:numFmt w:val="decimal"/>
      <w:pStyle w:val="Niveau1titr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iveau2titre"/>
      <w:lvlText w:val="%1.%2."/>
      <w:lvlJc w:val="left"/>
      <w:pPr>
        <w:ind w:left="1191" w:hanging="737"/>
      </w:pPr>
      <w:rPr>
        <w:rFonts w:hint="default"/>
      </w:rPr>
    </w:lvl>
    <w:lvl w:ilvl="2">
      <w:start w:val="1"/>
      <w:numFmt w:val="decimal"/>
      <w:pStyle w:val="Niveau3titre"/>
      <w:lvlText w:val="%1.%2.%3"/>
      <w:lvlJc w:val="left"/>
      <w:pPr>
        <w:tabs>
          <w:tab w:val="num" w:pos="1304"/>
        </w:tabs>
        <w:ind w:left="2296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7FA0F41"/>
    <w:multiLevelType w:val="hybridMultilevel"/>
    <w:tmpl w:val="F7122A9E"/>
    <w:lvl w:ilvl="0" w:tplc="B64066FC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  <w:sz w:val="32"/>
      </w:rPr>
    </w:lvl>
    <w:lvl w:ilvl="1" w:tplc="617ADF2E" w:tentative="1">
      <w:start w:val="1"/>
      <w:numFmt w:val="lowerLetter"/>
      <w:lvlText w:val="%2."/>
      <w:lvlJc w:val="left"/>
      <w:pPr>
        <w:ind w:left="1440" w:hanging="360"/>
      </w:pPr>
    </w:lvl>
    <w:lvl w:ilvl="2" w:tplc="9F66A732" w:tentative="1">
      <w:start w:val="1"/>
      <w:numFmt w:val="lowerRoman"/>
      <w:lvlText w:val="%3."/>
      <w:lvlJc w:val="right"/>
      <w:pPr>
        <w:ind w:left="2160" w:hanging="180"/>
      </w:pPr>
    </w:lvl>
    <w:lvl w:ilvl="3" w:tplc="C938E6EE" w:tentative="1">
      <w:start w:val="1"/>
      <w:numFmt w:val="decimal"/>
      <w:lvlText w:val="%4."/>
      <w:lvlJc w:val="left"/>
      <w:pPr>
        <w:ind w:left="2880" w:hanging="360"/>
      </w:pPr>
    </w:lvl>
    <w:lvl w:ilvl="4" w:tplc="EF88E596" w:tentative="1">
      <w:start w:val="1"/>
      <w:numFmt w:val="lowerLetter"/>
      <w:lvlText w:val="%5."/>
      <w:lvlJc w:val="left"/>
      <w:pPr>
        <w:ind w:left="3600" w:hanging="360"/>
      </w:pPr>
    </w:lvl>
    <w:lvl w:ilvl="5" w:tplc="53C66630" w:tentative="1">
      <w:start w:val="1"/>
      <w:numFmt w:val="lowerRoman"/>
      <w:lvlText w:val="%6."/>
      <w:lvlJc w:val="right"/>
      <w:pPr>
        <w:ind w:left="4320" w:hanging="180"/>
      </w:pPr>
    </w:lvl>
    <w:lvl w:ilvl="6" w:tplc="C99C0B46" w:tentative="1">
      <w:start w:val="1"/>
      <w:numFmt w:val="decimal"/>
      <w:lvlText w:val="%7."/>
      <w:lvlJc w:val="left"/>
      <w:pPr>
        <w:ind w:left="5040" w:hanging="360"/>
      </w:pPr>
    </w:lvl>
    <w:lvl w:ilvl="7" w:tplc="EF702538" w:tentative="1">
      <w:start w:val="1"/>
      <w:numFmt w:val="lowerLetter"/>
      <w:lvlText w:val="%8."/>
      <w:lvlJc w:val="left"/>
      <w:pPr>
        <w:ind w:left="5760" w:hanging="360"/>
      </w:pPr>
    </w:lvl>
    <w:lvl w:ilvl="8" w:tplc="451A4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95190"/>
    <w:multiLevelType w:val="hybridMultilevel"/>
    <w:tmpl w:val="1360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7224A"/>
    <w:multiLevelType w:val="hybridMultilevel"/>
    <w:tmpl w:val="3BBAD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1638"/>
    <w:multiLevelType w:val="hybridMultilevel"/>
    <w:tmpl w:val="63D2E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34C6"/>
    <w:multiLevelType w:val="hybridMultilevel"/>
    <w:tmpl w:val="6AAA7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2B15"/>
    <w:multiLevelType w:val="hybridMultilevel"/>
    <w:tmpl w:val="1F3476D8"/>
    <w:lvl w:ilvl="0" w:tplc="3DAC405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FF0000"/>
      </w:rPr>
    </w:lvl>
    <w:lvl w:ilvl="1" w:tplc="E3CA6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C008C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34FAD"/>
    <w:multiLevelType w:val="hybridMultilevel"/>
    <w:tmpl w:val="ADBCB94A"/>
    <w:lvl w:ilvl="0" w:tplc="B2783E42">
      <w:start w:val="1"/>
      <w:numFmt w:val="bullet"/>
      <w:pStyle w:val="AD-Puceflche"/>
      <w:lvlText w:val="ð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D6621592">
      <w:numFmt w:val="bullet"/>
      <w:lvlText w:val="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imes New Roman" w:hint="default"/>
      </w:rPr>
    </w:lvl>
    <w:lvl w:ilvl="2" w:tplc="E104F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02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83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E4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0D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4A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A3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D1313"/>
    <w:multiLevelType w:val="multilevel"/>
    <w:tmpl w:val="D528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C6497"/>
    <w:multiLevelType w:val="hybridMultilevel"/>
    <w:tmpl w:val="62B2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D2CA6"/>
    <w:multiLevelType w:val="hybridMultilevel"/>
    <w:tmpl w:val="12BC1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54E04"/>
    <w:multiLevelType w:val="hybridMultilevel"/>
    <w:tmpl w:val="E982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77BC7"/>
    <w:multiLevelType w:val="hybridMultilevel"/>
    <w:tmpl w:val="B718BB50"/>
    <w:lvl w:ilvl="0" w:tplc="8796FFCC">
      <w:start w:val="1"/>
      <w:numFmt w:val="decimal"/>
      <w:pStyle w:val="AD-Pucesnumro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D4F2C49A">
      <w:start w:val="1"/>
      <w:numFmt w:val="lowerLetter"/>
      <w:lvlText w:val="%2."/>
      <w:lvlJc w:val="left"/>
      <w:pPr>
        <w:ind w:left="1800" w:hanging="360"/>
      </w:pPr>
    </w:lvl>
    <w:lvl w:ilvl="2" w:tplc="D69E14C8" w:tentative="1">
      <w:start w:val="1"/>
      <w:numFmt w:val="lowerRoman"/>
      <w:lvlText w:val="%3."/>
      <w:lvlJc w:val="right"/>
      <w:pPr>
        <w:ind w:left="2520" w:hanging="180"/>
      </w:pPr>
    </w:lvl>
    <w:lvl w:ilvl="3" w:tplc="88AA7E26" w:tentative="1">
      <w:start w:val="1"/>
      <w:numFmt w:val="decimal"/>
      <w:lvlText w:val="%4."/>
      <w:lvlJc w:val="left"/>
      <w:pPr>
        <w:ind w:left="3240" w:hanging="360"/>
      </w:pPr>
    </w:lvl>
    <w:lvl w:ilvl="4" w:tplc="03E6DF40" w:tentative="1">
      <w:start w:val="1"/>
      <w:numFmt w:val="lowerLetter"/>
      <w:lvlText w:val="%5."/>
      <w:lvlJc w:val="left"/>
      <w:pPr>
        <w:ind w:left="3960" w:hanging="360"/>
      </w:pPr>
    </w:lvl>
    <w:lvl w:ilvl="5" w:tplc="2F06815E" w:tentative="1">
      <w:start w:val="1"/>
      <w:numFmt w:val="lowerRoman"/>
      <w:lvlText w:val="%6."/>
      <w:lvlJc w:val="right"/>
      <w:pPr>
        <w:ind w:left="4680" w:hanging="180"/>
      </w:pPr>
    </w:lvl>
    <w:lvl w:ilvl="6" w:tplc="88C09826" w:tentative="1">
      <w:start w:val="1"/>
      <w:numFmt w:val="decimal"/>
      <w:lvlText w:val="%7."/>
      <w:lvlJc w:val="left"/>
      <w:pPr>
        <w:ind w:left="5400" w:hanging="360"/>
      </w:pPr>
    </w:lvl>
    <w:lvl w:ilvl="7" w:tplc="5908E584" w:tentative="1">
      <w:start w:val="1"/>
      <w:numFmt w:val="lowerLetter"/>
      <w:lvlText w:val="%8."/>
      <w:lvlJc w:val="left"/>
      <w:pPr>
        <w:ind w:left="6120" w:hanging="360"/>
      </w:pPr>
    </w:lvl>
    <w:lvl w:ilvl="8" w:tplc="BE9CD8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D14542"/>
    <w:multiLevelType w:val="hybridMultilevel"/>
    <w:tmpl w:val="A198C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C573AC"/>
    <w:multiLevelType w:val="hybridMultilevel"/>
    <w:tmpl w:val="2886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56D8A"/>
    <w:multiLevelType w:val="hybridMultilevel"/>
    <w:tmpl w:val="76B22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F4538"/>
    <w:multiLevelType w:val="hybridMultilevel"/>
    <w:tmpl w:val="5578728C"/>
    <w:lvl w:ilvl="0" w:tplc="4CA2464A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FF0000"/>
      </w:rPr>
    </w:lvl>
    <w:lvl w:ilvl="1" w:tplc="E3CA6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C008C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A5C9B"/>
    <w:multiLevelType w:val="hybridMultilevel"/>
    <w:tmpl w:val="C77C8F2C"/>
    <w:lvl w:ilvl="0" w:tplc="0C9AEF0C">
      <w:start w:val="1"/>
      <w:numFmt w:val="upperRoman"/>
      <w:pStyle w:val="Style1"/>
      <w:lvlText w:val="%1."/>
      <w:lvlJc w:val="right"/>
      <w:pPr>
        <w:ind w:left="1080" w:hanging="360"/>
      </w:pPr>
      <w:rPr>
        <w:rFonts w:ascii="Arial" w:hAnsi="Arial" w:hint="default"/>
        <w:sz w:val="28"/>
      </w:rPr>
    </w:lvl>
    <w:lvl w:ilvl="1" w:tplc="5986E806" w:tentative="1">
      <w:start w:val="1"/>
      <w:numFmt w:val="lowerLetter"/>
      <w:lvlText w:val="%2."/>
      <w:lvlJc w:val="left"/>
      <w:pPr>
        <w:ind w:left="1800" w:hanging="360"/>
      </w:pPr>
    </w:lvl>
    <w:lvl w:ilvl="2" w:tplc="CECABFD0" w:tentative="1">
      <w:start w:val="1"/>
      <w:numFmt w:val="lowerRoman"/>
      <w:lvlText w:val="%3."/>
      <w:lvlJc w:val="right"/>
      <w:pPr>
        <w:ind w:left="2520" w:hanging="180"/>
      </w:pPr>
    </w:lvl>
    <w:lvl w:ilvl="3" w:tplc="FF24C79C" w:tentative="1">
      <w:start w:val="1"/>
      <w:numFmt w:val="decimal"/>
      <w:lvlText w:val="%4."/>
      <w:lvlJc w:val="left"/>
      <w:pPr>
        <w:ind w:left="3240" w:hanging="360"/>
      </w:pPr>
    </w:lvl>
    <w:lvl w:ilvl="4" w:tplc="33F6C32C" w:tentative="1">
      <w:start w:val="1"/>
      <w:numFmt w:val="lowerLetter"/>
      <w:lvlText w:val="%5."/>
      <w:lvlJc w:val="left"/>
      <w:pPr>
        <w:ind w:left="3960" w:hanging="360"/>
      </w:pPr>
    </w:lvl>
    <w:lvl w:ilvl="5" w:tplc="165AD77A" w:tentative="1">
      <w:start w:val="1"/>
      <w:numFmt w:val="lowerRoman"/>
      <w:lvlText w:val="%6."/>
      <w:lvlJc w:val="right"/>
      <w:pPr>
        <w:ind w:left="4680" w:hanging="180"/>
      </w:pPr>
    </w:lvl>
    <w:lvl w:ilvl="6" w:tplc="FA460498" w:tentative="1">
      <w:start w:val="1"/>
      <w:numFmt w:val="decimal"/>
      <w:lvlText w:val="%7."/>
      <w:lvlJc w:val="left"/>
      <w:pPr>
        <w:ind w:left="5400" w:hanging="360"/>
      </w:pPr>
    </w:lvl>
    <w:lvl w:ilvl="7" w:tplc="8B78E566" w:tentative="1">
      <w:start w:val="1"/>
      <w:numFmt w:val="lowerLetter"/>
      <w:lvlText w:val="%8."/>
      <w:lvlJc w:val="left"/>
      <w:pPr>
        <w:ind w:left="6120" w:hanging="360"/>
      </w:pPr>
    </w:lvl>
    <w:lvl w:ilvl="8" w:tplc="11A8A8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61B1D"/>
    <w:multiLevelType w:val="hybridMultilevel"/>
    <w:tmpl w:val="60A8AB96"/>
    <w:lvl w:ilvl="0" w:tplc="EC5871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F5929"/>
    <w:multiLevelType w:val="hybridMultilevel"/>
    <w:tmpl w:val="68EA48C4"/>
    <w:lvl w:ilvl="0" w:tplc="B34050AC">
      <w:start w:val="1"/>
      <w:numFmt w:val="bullet"/>
      <w:pStyle w:val="Pucesniveau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E288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C40E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BA4B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AA5A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6C1A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E4E4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70DD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CAC0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AA0804"/>
    <w:multiLevelType w:val="hybridMultilevel"/>
    <w:tmpl w:val="3E301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502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10"/>
  </w:num>
  <w:num w:numId="4">
    <w:abstractNumId w:val="32"/>
  </w:num>
  <w:num w:numId="5">
    <w:abstractNumId w:val="4"/>
  </w:num>
  <w:num w:numId="6">
    <w:abstractNumId w:val="12"/>
  </w:num>
  <w:num w:numId="7">
    <w:abstractNumId w:val="6"/>
  </w:num>
  <w:num w:numId="8">
    <w:abstractNumId w:val="20"/>
  </w:num>
  <w:num w:numId="9">
    <w:abstractNumId w:val="25"/>
  </w:num>
  <w:num w:numId="10">
    <w:abstractNumId w:val="0"/>
  </w:num>
  <w:num w:numId="11">
    <w:abstractNumId w:val="1"/>
  </w:num>
  <w:num w:numId="12">
    <w:abstractNumId w:val="13"/>
  </w:num>
  <w:num w:numId="13">
    <w:abstractNumId w:val="16"/>
  </w:num>
  <w:num w:numId="14">
    <w:abstractNumId w:val="8"/>
  </w:num>
  <w:num w:numId="15">
    <w:abstractNumId w:val="33"/>
  </w:num>
  <w:num w:numId="16">
    <w:abstractNumId w:val="26"/>
  </w:num>
  <w:num w:numId="17">
    <w:abstractNumId w:val="9"/>
  </w:num>
  <w:num w:numId="18">
    <w:abstractNumId w:val="3"/>
  </w:num>
  <w:num w:numId="19">
    <w:abstractNumId w:val="28"/>
  </w:num>
  <w:num w:numId="20">
    <w:abstractNumId w:val="15"/>
  </w:num>
  <w:num w:numId="21">
    <w:abstractNumId w:val="31"/>
  </w:num>
  <w:num w:numId="22">
    <w:abstractNumId w:val="18"/>
  </w:num>
  <w:num w:numId="23">
    <w:abstractNumId w:val="24"/>
  </w:num>
  <w:num w:numId="24">
    <w:abstractNumId w:val="5"/>
  </w:num>
  <w:num w:numId="25">
    <w:abstractNumId w:val="23"/>
  </w:num>
  <w:num w:numId="26">
    <w:abstractNumId w:val="27"/>
  </w:num>
  <w:num w:numId="27">
    <w:abstractNumId w:val="7"/>
  </w:num>
  <w:num w:numId="28">
    <w:abstractNumId w:val="17"/>
  </w:num>
  <w:num w:numId="29">
    <w:abstractNumId w:val="21"/>
  </w:num>
  <w:num w:numId="30">
    <w:abstractNumId w:val="22"/>
  </w:num>
  <w:num w:numId="31">
    <w:abstractNumId w:val="11"/>
  </w:num>
  <w:num w:numId="32">
    <w:abstractNumId w:val="29"/>
  </w:num>
  <w:num w:numId="33">
    <w:abstractNumId w:val="19"/>
  </w:num>
  <w:num w:numId="3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F6"/>
    <w:rsid w:val="00000BB2"/>
    <w:rsid w:val="00000F98"/>
    <w:rsid w:val="00001109"/>
    <w:rsid w:val="0000186D"/>
    <w:rsid w:val="00002315"/>
    <w:rsid w:val="00004C91"/>
    <w:rsid w:val="0000690F"/>
    <w:rsid w:val="0000763F"/>
    <w:rsid w:val="0001269B"/>
    <w:rsid w:val="00013597"/>
    <w:rsid w:val="00014EA8"/>
    <w:rsid w:val="0002111A"/>
    <w:rsid w:val="0002166C"/>
    <w:rsid w:val="00023462"/>
    <w:rsid w:val="000247C3"/>
    <w:rsid w:val="000249D1"/>
    <w:rsid w:val="00026E26"/>
    <w:rsid w:val="0002731E"/>
    <w:rsid w:val="00031671"/>
    <w:rsid w:val="00031F1C"/>
    <w:rsid w:val="00032E22"/>
    <w:rsid w:val="00035984"/>
    <w:rsid w:val="00035C90"/>
    <w:rsid w:val="0003620A"/>
    <w:rsid w:val="000365EA"/>
    <w:rsid w:val="000371DF"/>
    <w:rsid w:val="00040B8E"/>
    <w:rsid w:val="00041A85"/>
    <w:rsid w:val="00041EAB"/>
    <w:rsid w:val="00043794"/>
    <w:rsid w:val="00046886"/>
    <w:rsid w:val="0005143E"/>
    <w:rsid w:val="00051BCF"/>
    <w:rsid w:val="000526D6"/>
    <w:rsid w:val="00053B2A"/>
    <w:rsid w:val="00054127"/>
    <w:rsid w:val="00055BB2"/>
    <w:rsid w:val="00056B4F"/>
    <w:rsid w:val="00057915"/>
    <w:rsid w:val="00057B7E"/>
    <w:rsid w:val="00057D78"/>
    <w:rsid w:val="00060034"/>
    <w:rsid w:val="00060465"/>
    <w:rsid w:val="0006135E"/>
    <w:rsid w:val="00063644"/>
    <w:rsid w:val="00063724"/>
    <w:rsid w:val="00067D10"/>
    <w:rsid w:val="00071F57"/>
    <w:rsid w:val="00071FF0"/>
    <w:rsid w:val="000746B3"/>
    <w:rsid w:val="00075C8D"/>
    <w:rsid w:val="00076016"/>
    <w:rsid w:val="0007691E"/>
    <w:rsid w:val="00077A79"/>
    <w:rsid w:val="00080A82"/>
    <w:rsid w:val="00082B74"/>
    <w:rsid w:val="00083393"/>
    <w:rsid w:val="00085032"/>
    <w:rsid w:val="0008640B"/>
    <w:rsid w:val="00086EC7"/>
    <w:rsid w:val="00087434"/>
    <w:rsid w:val="00087790"/>
    <w:rsid w:val="00090DBA"/>
    <w:rsid w:val="00091114"/>
    <w:rsid w:val="000923ED"/>
    <w:rsid w:val="00092728"/>
    <w:rsid w:val="00092D49"/>
    <w:rsid w:val="00093A3A"/>
    <w:rsid w:val="00095318"/>
    <w:rsid w:val="0009548E"/>
    <w:rsid w:val="000A07C4"/>
    <w:rsid w:val="000A168F"/>
    <w:rsid w:val="000A1812"/>
    <w:rsid w:val="000A30CD"/>
    <w:rsid w:val="000A3A74"/>
    <w:rsid w:val="000A3CB6"/>
    <w:rsid w:val="000A43BC"/>
    <w:rsid w:val="000A5CC6"/>
    <w:rsid w:val="000A72FE"/>
    <w:rsid w:val="000B3D22"/>
    <w:rsid w:val="000B617F"/>
    <w:rsid w:val="000B6628"/>
    <w:rsid w:val="000B6A0C"/>
    <w:rsid w:val="000B6FBA"/>
    <w:rsid w:val="000B70CF"/>
    <w:rsid w:val="000C0BEA"/>
    <w:rsid w:val="000C3295"/>
    <w:rsid w:val="000C38D6"/>
    <w:rsid w:val="000C475E"/>
    <w:rsid w:val="000C59E7"/>
    <w:rsid w:val="000C5C28"/>
    <w:rsid w:val="000C5F06"/>
    <w:rsid w:val="000C61D4"/>
    <w:rsid w:val="000C6588"/>
    <w:rsid w:val="000C7DB1"/>
    <w:rsid w:val="000D1A76"/>
    <w:rsid w:val="000D2ABC"/>
    <w:rsid w:val="000D54F0"/>
    <w:rsid w:val="000D6D5E"/>
    <w:rsid w:val="000D7046"/>
    <w:rsid w:val="000D797A"/>
    <w:rsid w:val="000D7EC0"/>
    <w:rsid w:val="000E047D"/>
    <w:rsid w:val="000E0C37"/>
    <w:rsid w:val="000E282D"/>
    <w:rsid w:val="000E34D7"/>
    <w:rsid w:val="000E48F1"/>
    <w:rsid w:val="000E7E65"/>
    <w:rsid w:val="000F034A"/>
    <w:rsid w:val="000F1734"/>
    <w:rsid w:val="000F2D62"/>
    <w:rsid w:val="000F3134"/>
    <w:rsid w:val="000F4443"/>
    <w:rsid w:val="000F46FC"/>
    <w:rsid w:val="000F4DDF"/>
    <w:rsid w:val="000F5303"/>
    <w:rsid w:val="000F5862"/>
    <w:rsid w:val="000F7274"/>
    <w:rsid w:val="000F7409"/>
    <w:rsid w:val="000F7BE4"/>
    <w:rsid w:val="000F7EDD"/>
    <w:rsid w:val="00100281"/>
    <w:rsid w:val="001003FE"/>
    <w:rsid w:val="0010081B"/>
    <w:rsid w:val="00101046"/>
    <w:rsid w:val="00101792"/>
    <w:rsid w:val="00102AC9"/>
    <w:rsid w:val="001032A3"/>
    <w:rsid w:val="00104C45"/>
    <w:rsid w:val="00105082"/>
    <w:rsid w:val="00105395"/>
    <w:rsid w:val="00106E83"/>
    <w:rsid w:val="001075EB"/>
    <w:rsid w:val="00107F15"/>
    <w:rsid w:val="0011020F"/>
    <w:rsid w:val="0011037A"/>
    <w:rsid w:val="00113F98"/>
    <w:rsid w:val="00115091"/>
    <w:rsid w:val="001170DA"/>
    <w:rsid w:val="001171F2"/>
    <w:rsid w:val="00117487"/>
    <w:rsid w:val="00117D3E"/>
    <w:rsid w:val="00120379"/>
    <w:rsid w:val="00121993"/>
    <w:rsid w:val="00121DFD"/>
    <w:rsid w:val="00122135"/>
    <w:rsid w:val="00124D8D"/>
    <w:rsid w:val="0013060A"/>
    <w:rsid w:val="00130EB8"/>
    <w:rsid w:val="001348B1"/>
    <w:rsid w:val="00134A68"/>
    <w:rsid w:val="001352E9"/>
    <w:rsid w:val="00136607"/>
    <w:rsid w:val="001405D0"/>
    <w:rsid w:val="0014237A"/>
    <w:rsid w:val="0014405E"/>
    <w:rsid w:val="00147273"/>
    <w:rsid w:val="00150E5B"/>
    <w:rsid w:val="001514EB"/>
    <w:rsid w:val="00153371"/>
    <w:rsid w:val="00154B07"/>
    <w:rsid w:val="00155727"/>
    <w:rsid w:val="001569D0"/>
    <w:rsid w:val="0015755A"/>
    <w:rsid w:val="001619B7"/>
    <w:rsid w:val="00162D20"/>
    <w:rsid w:val="001639AA"/>
    <w:rsid w:val="00164E55"/>
    <w:rsid w:val="001656F4"/>
    <w:rsid w:val="00172F82"/>
    <w:rsid w:val="00174042"/>
    <w:rsid w:val="00175250"/>
    <w:rsid w:val="001769F4"/>
    <w:rsid w:val="00177789"/>
    <w:rsid w:val="00181B14"/>
    <w:rsid w:val="0018378F"/>
    <w:rsid w:val="00185430"/>
    <w:rsid w:val="001873A7"/>
    <w:rsid w:val="00190086"/>
    <w:rsid w:val="00191390"/>
    <w:rsid w:val="0019144A"/>
    <w:rsid w:val="00192549"/>
    <w:rsid w:val="0019260B"/>
    <w:rsid w:val="001926E5"/>
    <w:rsid w:val="00192D83"/>
    <w:rsid w:val="0019353E"/>
    <w:rsid w:val="00193B9E"/>
    <w:rsid w:val="001A0CE0"/>
    <w:rsid w:val="001A2589"/>
    <w:rsid w:val="001A358E"/>
    <w:rsid w:val="001A4C40"/>
    <w:rsid w:val="001A5C49"/>
    <w:rsid w:val="001A7748"/>
    <w:rsid w:val="001B07E8"/>
    <w:rsid w:val="001B12A6"/>
    <w:rsid w:val="001B1FEB"/>
    <w:rsid w:val="001B351B"/>
    <w:rsid w:val="001B47CF"/>
    <w:rsid w:val="001B4BDE"/>
    <w:rsid w:val="001B7DCC"/>
    <w:rsid w:val="001B7ED4"/>
    <w:rsid w:val="001C220D"/>
    <w:rsid w:val="001C3CF6"/>
    <w:rsid w:val="001C4D0F"/>
    <w:rsid w:val="001C5717"/>
    <w:rsid w:val="001D00D3"/>
    <w:rsid w:val="001D236D"/>
    <w:rsid w:val="001D2FC5"/>
    <w:rsid w:val="001D3EF3"/>
    <w:rsid w:val="001D5D7B"/>
    <w:rsid w:val="001D6B8C"/>
    <w:rsid w:val="001D6D4E"/>
    <w:rsid w:val="001E0B13"/>
    <w:rsid w:val="001E109B"/>
    <w:rsid w:val="001E1531"/>
    <w:rsid w:val="001E1A38"/>
    <w:rsid w:val="001E3323"/>
    <w:rsid w:val="001E3C7A"/>
    <w:rsid w:val="001E5015"/>
    <w:rsid w:val="001E60E7"/>
    <w:rsid w:val="001E66F3"/>
    <w:rsid w:val="001E6E31"/>
    <w:rsid w:val="001E7C80"/>
    <w:rsid w:val="001F05B7"/>
    <w:rsid w:val="001F111B"/>
    <w:rsid w:val="001F1F54"/>
    <w:rsid w:val="001F3C01"/>
    <w:rsid w:val="001F3D8E"/>
    <w:rsid w:val="001F3DA4"/>
    <w:rsid w:val="001F4BEF"/>
    <w:rsid w:val="001F699E"/>
    <w:rsid w:val="001F7D2B"/>
    <w:rsid w:val="00200280"/>
    <w:rsid w:val="0020367C"/>
    <w:rsid w:val="0020402F"/>
    <w:rsid w:val="002048F2"/>
    <w:rsid w:val="00205DE9"/>
    <w:rsid w:val="00206E0E"/>
    <w:rsid w:val="002109A5"/>
    <w:rsid w:val="002120F3"/>
    <w:rsid w:val="00212DAE"/>
    <w:rsid w:val="002141BA"/>
    <w:rsid w:val="0021466A"/>
    <w:rsid w:val="00214974"/>
    <w:rsid w:val="00214F34"/>
    <w:rsid w:val="002157E6"/>
    <w:rsid w:val="00221BA3"/>
    <w:rsid w:val="0022336B"/>
    <w:rsid w:val="00224446"/>
    <w:rsid w:val="00224F99"/>
    <w:rsid w:val="002253C0"/>
    <w:rsid w:val="00226E27"/>
    <w:rsid w:val="00226EBD"/>
    <w:rsid w:val="002273E6"/>
    <w:rsid w:val="00227726"/>
    <w:rsid w:val="00230233"/>
    <w:rsid w:val="00231259"/>
    <w:rsid w:val="0023344F"/>
    <w:rsid w:val="002357BB"/>
    <w:rsid w:val="00235C66"/>
    <w:rsid w:val="002367E8"/>
    <w:rsid w:val="00240048"/>
    <w:rsid w:val="0024330B"/>
    <w:rsid w:val="0024339A"/>
    <w:rsid w:val="00244012"/>
    <w:rsid w:val="00244111"/>
    <w:rsid w:val="0024452C"/>
    <w:rsid w:val="0024543E"/>
    <w:rsid w:val="00247BB5"/>
    <w:rsid w:val="002512F4"/>
    <w:rsid w:val="00253CEA"/>
    <w:rsid w:val="00254502"/>
    <w:rsid w:val="00257B70"/>
    <w:rsid w:val="00257FBC"/>
    <w:rsid w:val="00263149"/>
    <w:rsid w:val="002633ED"/>
    <w:rsid w:val="002646D1"/>
    <w:rsid w:val="0026753F"/>
    <w:rsid w:val="0027112E"/>
    <w:rsid w:val="0027125D"/>
    <w:rsid w:val="0027458A"/>
    <w:rsid w:val="00274B3A"/>
    <w:rsid w:val="00275116"/>
    <w:rsid w:val="002752AE"/>
    <w:rsid w:val="002752F8"/>
    <w:rsid w:val="00275869"/>
    <w:rsid w:val="00275895"/>
    <w:rsid w:val="00277CFA"/>
    <w:rsid w:val="00280370"/>
    <w:rsid w:val="002806FC"/>
    <w:rsid w:val="002810C5"/>
    <w:rsid w:val="002818EC"/>
    <w:rsid w:val="00281A76"/>
    <w:rsid w:val="00281F9F"/>
    <w:rsid w:val="0028203C"/>
    <w:rsid w:val="00283025"/>
    <w:rsid w:val="00283B4C"/>
    <w:rsid w:val="00284B63"/>
    <w:rsid w:val="002855D8"/>
    <w:rsid w:val="0028657E"/>
    <w:rsid w:val="0029222C"/>
    <w:rsid w:val="002935BA"/>
    <w:rsid w:val="0029693C"/>
    <w:rsid w:val="00296A8B"/>
    <w:rsid w:val="002A261D"/>
    <w:rsid w:val="002A6466"/>
    <w:rsid w:val="002B100C"/>
    <w:rsid w:val="002B110F"/>
    <w:rsid w:val="002B4648"/>
    <w:rsid w:val="002B67A6"/>
    <w:rsid w:val="002B7083"/>
    <w:rsid w:val="002C06D5"/>
    <w:rsid w:val="002C1D80"/>
    <w:rsid w:val="002C1FA3"/>
    <w:rsid w:val="002C203C"/>
    <w:rsid w:val="002C2D0F"/>
    <w:rsid w:val="002C33BB"/>
    <w:rsid w:val="002C387D"/>
    <w:rsid w:val="002C5685"/>
    <w:rsid w:val="002C58BF"/>
    <w:rsid w:val="002C749D"/>
    <w:rsid w:val="002C7D48"/>
    <w:rsid w:val="002D2105"/>
    <w:rsid w:val="002D21A3"/>
    <w:rsid w:val="002D29F9"/>
    <w:rsid w:val="002D365B"/>
    <w:rsid w:val="002D4F65"/>
    <w:rsid w:val="002D50F8"/>
    <w:rsid w:val="002D677A"/>
    <w:rsid w:val="002E0ABB"/>
    <w:rsid w:val="002E2670"/>
    <w:rsid w:val="002E2887"/>
    <w:rsid w:val="002E3908"/>
    <w:rsid w:val="002E5258"/>
    <w:rsid w:val="002E71B8"/>
    <w:rsid w:val="002F007C"/>
    <w:rsid w:val="002F00B5"/>
    <w:rsid w:val="002F0451"/>
    <w:rsid w:val="002F0920"/>
    <w:rsid w:val="002F10FC"/>
    <w:rsid w:val="002F4F8E"/>
    <w:rsid w:val="002F578F"/>
    <w:rsid w:val="002F60D8"/>
    <w:rsid w:val="002F71B6"/>
    <w:rsid w:val="002F7A5C"/>
    <w:rsid w:val="002F7C90"/>
    <w:rsid w:val="00301065"/>
    <w:rsid w:val="00304B8B"/>
    <w:rsid w:val="00304F59"/>
    <w:rsid w:val="00306410"/>
    <w:rsid w:val="0030646B"/>
    <w:rsid w:val="003072EA"/>
    <w:rsid w:val="00307DBE"/>
    <w:rsid w:val="00307EB7"/>
    <w:rsid w:val="00312689"/>
    <w:rsid w:val="003132F0"/>
    <w:rsid w:val="003134FA"/>
    <w:rsid w:val="00313D83"/>
    <w:rsid w:val="00314951"/>
    <w:rsid w:val="00315613"/>
    <w:rsid w:val="00315921"/>
    <w:rsid w:val="00324747"/>
    <w:rsid w:val="00324946"/>
    <w:rsid w:val="00325F07"/>
    <w:rsid w:val="00326AD7"/>
    <w:rsid w:val="00326E0C"/>
    <w:rsid w:val="00326F44"/>
    <w:rsid w:val="00327E34"/>
    <w:rsid w:val="003303B2"/>
    <w:rsid w:val="00331DEA"/>
    <w:rsid w:val="003343C5"/>
    <w:rsid w:val="0033766F"/>
    <w:rsid w:val="0034045D"/>
    <w:rsid w:val="003414C3"/>
    <w:rsid w:val="00341A87"/>
    <w:rsid w:val="00341F87"/>
    <w:rsid w:val="0034304B"/>
    <w:rsid w:val="003431F3"/>
    <w:rsid w:val="00345723"/>
    <w:rsid w:val="00347648"/>
    <w:rsid w:val="00347A14"/>
    <w:rsid w:val="00350919"/>
    <w:rsid w:val="00351390"/>
    <w:rsid w:val="00352075"/>
    <w:rsid w:val="00360417"/>
    <w:rsid w:val="00360840"/>
    <w:rsid w:val="00360CB4"/>
    <w:rsid w:val="00360E5D"/>
    <w:rsid w:val="00361885"/>
    <w:rsid w:val="00361F5A"/>
    <w:rsid w:val="0036206B"/>
    <w:rsid w:val="00362949"/>
    <w:rsid w:val="00362B3A"/>
    <w:rsid w:val="00364683"/>
    <w:rsid w:val="00366209"/>
    <w:rsid w:val="003704A5"/>
    <w:rsid w:val="003706EC"/>
    <w:rsid w:val="003750ED"/>
    <w:rsid w:val="00380168"/>
    <w:rsid w:val="0038329B"/>
    <w:rsid w:val="00384227"/>
    <w:rsid w:val="00384887"/>
    <w:rsid w:val="00386266"/>
    <w:rsid w:val="0038664D"/>
    <w:rsid w:val="003868E8"/>
    <w:rsid w:val="00387D09"/>
    <w:rsid w:val="00390653"/>
    <w:rsid w:val="00390F0C"/>
    <w:rsid w:val="003931B1"/>
    <w:rsid w:val="003934D4"/>
    <w:rsid w:val="00396EB1"/>
    <w:rsid w:val="003A0322"/>
    <w:rsid w:val="003A155B"/>
    <w:rsid w:val="003A1F5D"/>
    <w:rsid w:val="003A2B80"/>
    <w:rsid w:val="003A693C"/>
    <w:rsid w:val="003A7DA7"/>
    <w:rsid w:val="003A7EC9"/>
    <w:rsid w:val="003B160D"/>
    <w:rsid w:val="003B3021"/>
    <w:rsid w:val="003B354F"/>
    <w:rsid w:val="003B6306"/>
    <w:rsid w:val="003B63E5"/>
    <w:rsid w:val="003B683D"/>
    <w:rsid w:val="003B6B80"/>
    <w:rsid w:val="003B6DFD"/>
    <w:rsid w:val="003B7934"/>
    <w:rsid w:val="003C023D"/>
    <w:rsid w:val="003C110F"/>
    <w:rsid w:val="003C1316"/>
    <w:rsid w:val="003C2756"/>
    <w:rsid w:val="003C2B6D"/>
    <w:rsid w:val="003C5794"/>
    <w:rsid w:val="003D04A3"/>
    <w:rsid w:val="003D11D5"/>
    <w:rsid w:val="003D15CE"/>
    <w:rsid w:val="003D204B"/>
    <w:rsid w:val="003D3BDC"/>
    <w:rsid w:val="003E012F"/>
    <w:rsid w:val="003E1520"/>
    <w:rsid w:val="003E16E1"/>
    <w:rsid w:val="003E27D4"/>
    <w:rsid w:val="003E35C4"/>
    <w:rsid w:val="003E61C7"/>
    <w:rsid w:val="003E7636"/>
    <w:rsid w:val="003E7ADD"/>
    <w:rsid w:val="003F1525"/>
    <w:rsid w:val="003F290B"/>
    <w:rsid w:val="003F2FC0"/>
    <w:rsid w:val="003F4F05"/>
    <w:rsid w:val="003F56E8"/>
    <w:rsid w:val="003F5C1C"/>
    <w:rsid w:val="003F7057"/>
    <w:rsid w:val="003F7F44"/>
    <w:rsid w:val="00400279"/>
    <w:rsid w:val="004011F3"/>
    <w:rsid w:val="0040332B"/>
    <w:rsid w:val="004039CE"/>
    <w:rsid w:val="00403D32"/>
    <w:rsid w:val="004055E9"/>
    <w:rsid w:val="0040697A"/>
    <w:rsid w:val="00412D72"/>
    <w:rsid w:val="00415FD3"/>
    <w:rsid w:val="00416AEB"/>
    <w:rsid w:val="00416D9F"/>
    <w:rsid w:val="00417A3D"/>
    <w:rsid w:val="00420AF7"/>
    <w:rsid w:val="00424395"/>
    <w:rsid w:val="00425B29"/>
    <w:rsid w:val="00426417"/>
    <w:rsid w:val="00430161"/>
    <w:rsid w:val="00430CDD"/>
    <w:rsid w:val="0043174F"/>
    <w:rsid w:val="00433111"/>
    <w:rsid w:val="0043398F"/>
    <w:rsid w:val="00434071"/>
    <w:rsid w:val="00436220"/>
    <w:rsid w:val="0043682A"/>
    <w:rsid w:val="00440743"/>
    <w:rsid w:val="00440F83"/>
    <w:rsid w:val="00442B58"/>
    <w:rsid w:val="00453376"/>
    <w:rsid w:val="00453A9C"/>
    <w:rsid w:val="00453DE4"/>
    <w:rsid w:val="00454B8D"/>
    <w:rsid w:val="0045715D"/>
    <w:rsid w:val="00457DC5"/>
    <w:rsid w:val="00461947"/>
    <w:rsid w:val="00462B8D"/>
    <w:rsid w:val="004633FC"/>
    <w:rsid w:val="00464287"/>
    <w:rsid w:val="00464474"/>
    <w:rsid w:val="00466707"/>
    <w:rsid w:val="0046761B"/>
    <w:rsid w:val="00473A9B"/>
    <w:rsid w:val="004742CB"/>
    <w:rsid w:val="00474553"/>
    <w:rsid w:val="004767EA"/>
    <w:rsid w:val="00477D0C"/>
    <w:rsid w:val="00482185"/>
    <w:rsid w:val="00482571"/>
    <w:rsid w:val="00484D19"/>
    <w:rsid w:val="00484E14"/>
    <w:rsid w:val="004871C2"/>
    <w:rsid w:val="00490E58"/>
    <w:rsid w:val="0049137E"/>
    <w:rsid w:val="0049306A"/>
    <w:rsid w:val="00494916"/>
    <w:rsid w:val="00496095"/>
    <w:rsid w:val="00496C3E"/>
    <w:rsid w:val="004A1C66"/>
    <w:rsid w:val="004A1E53"/>
    <w:rsid w:val="004A2850"/>
    <w:rsid w:val="004A6B0B"/>
    <w:rsid w:val="004A7160"/>
    <w:rsid w:val="004A7427"/>
    <w:rsid w:val="004A75E7"/>
    <w:rsid w:val="004B0096"/>
    <w:rsid w:val="004B01B5"/>
    <w:rsid w:val="004B13A8"/>
    <w:rsid w:val="004B2A24"/>
    <w:rsid w:val="004B2D40"/>
    <w:rsid w:val="004B2FD3"/>
    <w:rsid w:val="004B5AC0"/>
    <w:rsid w:val="004B5E76"/>
    <w:rsid w:val="004B64EE"/>
    <w:rsid w:val="004B6960"/>
    <w:rsid w:val="004B7D15"/>
    <w:rsid w:val="004C0EFE"/>
    <w:rsid w:val="004C0FC0"/>
    <w:rsid w:val="004C1ADB"/>
    <w:rsid w:val="004C1DE0"/>
    <w:rsid w:val="004C3EFA"/>
    <w:rsid w:val="004C41CD"/>
    <w:rsid w:val="004C5741"/>
    <w:rsid w:val="004C6270"/>
    <w:rsid w:val="004D1230"/>
    <w:rsid w:val="004D1458"/>
    <w:rsid w:val="004D2029"/>
    <w:rsid w:val="004D3811"/>
    <w:rsid w:val="004D4CAE"/>
    <w:rsid w:val="004D597E"/>
    <w:rsid w:val="004D5B82"/>
    <w:rsid w:val="004D67DB"/>
    <w:rsid w:val="004D6C06"/>
    <w:rsid w:val="004D7FBD"/>
    <w:rsid w:val="004E0B17"/>
    <w:rsid w:val="004E0CC4"/>
    <w:rsid w:val="004E1CBC"/>
    <w:rsid w:val="004E29FF"/>
    <w:rsid w:val="004E7971"/>
    <w:rsid w:val="004F1934"/>
    <w:rsid w:val="004F1DDF"/>
    <w:rsid w:val="004F49BE"/>
    <w:rsid w:val="004F6825"/>
    <w:rsid w:val="004F6CBC"/>
    <w:rsid w:val="004F7247"/>
    <w:rsid w:val="004F7B83"/>
    <w:rsid w:val="004F7DD8"/>
    <w:rsid w:val="005002D2"/>
    <w:rsid w:val="005009E2"/>
    <w:rsid w:val="00501627"/>
    <w:rsid w:val="00501A71"/>
    <w:rsid w:val="005022D4"/>
    <w:rsid w:val="00502AAF"/>
    <w:rsid w:val="0050327B"/>
    <w:rsid w:val="00503DC2"/>
    <w:rsid w:val="00505143"/>
    <w:rsid w:val="005058C2"/>
    <w:rsid w:val="00505F0B"/>
    <w:rsid w:val="00507F7D"/>
    <w:rsid w:val="00511074"/>
    <w:rsid w:val="0051145D"/>
    <w:rsid w:val="00512C79"/>
    <w:rsid w:val="00513C5A"/>
    <w:rsid w:val="005154CF"/>
    <w:rsid w:val="00516983"/>
    <w:rsid w:val="00516FA4"/>
    <w:rsid w:val="0051717C"/>
    <w:rsid w:val="0051740E"/>
    <w:rsid w:val="0052076A"/>
    <w:rsid w:val="00522D12"/>
    <w:rsid w:val="00523718"/>
    <w:rsid w:val="00524B32"/>
    <w:rsid w:val="005253A3"/>
    <w:rsid w:val="005268DC"/>
    <w:rsid w:val="00527186"/>
    <w:rsid w:val="0052738C"/>
    <w:rsid w:val="0053153F"/>
    <w:rsid w:val="00531F96"/>
    <w:rsid w:val="00533A73"/>
    <w:rsid w:val="00536D05"/>
    <w:rsid w:val="00537637"/>
    <w:rsid w:val="005407CA"/>
    <w:rsid w:val="0054085C"/>
    <w:rsid w:val="00543F30"/>
    <w:rsid w:val="00544B86"/>
    <w:rsid w:val="00544C2F"/>
    <w:rsid w:val="0054511C"/>
    <w:rsid w:val="00551815"/>
    <w:rsid w:val="00551D35"/>
    <w:rsid w:val="0055281E"/>
    <w:rsid w:val="005530C6"/>
    <w:rsid w:val="00553436"/>
    <w:rsid w:val="00553529"/>
    <w:rsid w:val="00554598"/>
    <w:rsid w:val="005550EC"/>
    <w:rsid w:val="005554D2"/>
    <w:rsid w:val="00561A68"/>
    <w:rsid w:val="00562A76"/>
    <w:rsid w:val="00562AF0"/>
    <w:rsid w:val="005636BD"/>
    <w:rsid w:val="00563937"/>
    <w:rsid w:val="00563B60"/>
    <w:rsid w:val="005640E6"/>
    <w:rsid w:val="00566F00"/>
    <w:rsid w:val="00570A64"/>
    <w:rsid w:val="0057353F"/>
    <w:rsid w:val="005769AA"/>
    <w:rsid w:val="00576E4F"/>
    <w:rsid w:val="005776D3"/>
    <w:rsid w:val="005778E2"/>
    <w:rsid w:val="0057790A"/>
    <w:rsid w:val="00577C51"/>
    <w:rsid w:val="00580983"/>
    <w:rsid w:val="00582F07"/>
    <w:rsid w:val="0058328F"/>
    <w:rsid w:val="00583572"/>
    <w:rsid w:val="00583E7D"/>
    <w:rsid w:val="00584BEB"/>
    <w:rsid w:val="00586023"/>
    <w:rsid w:val="005913E0"/>
    <w:rsid w:val="005919C5"/>
    <w:rsid w:val="00592073"/>
    <w:rsid w:val="005A0749"/>
    <w:rsid w:val="005A10CE"/>
    <w:rsid w:val="005A6852"/>
    <w:rsid w:val="005B0DCC"/>
    <w:rsid w:val="005B2143"/>
    <w:rsid w:val="005B2DBB"/>
    <w:rsid w:val="005B38EA"/>
    <w:rsid w:val="005B42B8"/>
    <w:rsid w:val="005B4CBA"/>
    <w:rsid w:val="005B61F7"/>
    <w:rsid w:val="005B78E4"/>
    <w:rsid w:val="005C1685"/>
    <w:rsid w:val="005C6239"/>
    <w:rsid w:val="005C7448"/>
    <w:rsid w:val="005C745F"/>
    <w:rsid w:val="005D09CF"/>
    <w:rsid w:val="005D11EB"/>
    <w:rsid w:val="005D34CA"/>
    <w:rsid w:val="005D4814"/>
    <w:rsid w:val="005D4FFF"/>
    <w:rsid w:val="005E1F32"/>
    <w:rsid w:val="005E347C"/>
    <w:rsid w:val="005E56EF"/>
    <w:rsid w:val="005F06ED"/>
    <w:rsid w:val="005F0B06"/>
    <w:rsid w:val="005F0B79"/>
    <w:rsid w:val="005F19FF"/>
    <w:rsid w:val="005F4CD8"/>
    <w:rsid w:val="005F63BA"/>
    <w:rsid w:val="005F655C"/>
    <w:rsid w:val="005F6577"/>
    <w:rsid w:val="005F7E6F"/>
    <w:rsid w:val="006020CF"/>
    <w:rsid w:val="00603A89"/>
    <w:rsid w:val="00605632"/>
    <w:rsid w:val="006062C7"/>
    <w:rsid w:val="00607DEF"/>
    <w:rsid w:val="0061192C"/>
    <w:rsid w:val="00611BE4"/>
    <w:rsid w:val="00612632"/>
    <w:rsid w:val="006129AF"/>
    <w:rsid w:val="00612AD6"/>
    <w:rsid w:val="00613639"/>
    <w:rsid w:val="0061600D"/>
    <w:rsid w:val="006162F6"/>
    <w:rsid w:val="00621F24"/>
    <w:rsid w:val="00621FE3"/>
    <w:rsid w:val="00623D66"/>
    <w:rsid w:val="006244AA"/>
    <w:rsid w:val="00626385"/>
    <w:rsid w:val="00627987"/>
    <w:rsid w:val="006308E6"/>
    <w:rsid w:val="00632BBD"/>
    <w:rsid w:val="00633B77"/>
    <w:rsid w:val="006340BE"/>
    <w:rsid w:val="006356B4"/>
    <w:rsid w:val="006356F3"/>
    <w:rsid w:val="00636B4A"/>
    <w:rsid w:val="006429D7"/>
    <w:rsid w:val="00643302"/>
    <w:rsid w:val="00643F6C"/>
    <w:rsid w:val="00644152"/>
    <w:rsid w:val="006441CD"/>
    <w:rsid w:val="00644CAA"/>
    <w:rsid w:val="00646A9E"/>
    <w:rsid w:val="00647636"/>
    <w:rsid w:val="0065014C"/>
    <w:rsid w:val="006505F9"/>
    <w:rsid w:val="006513E4"/>
    <w:rsid w:val="00651ED1"/>
    <w:rsid w:val="00652B2B"/>
    <w:rsid w:val="0065470E"/>
    <w:rsid w:val="00661950"/>
    <w:rsid w:val="00661FA4"/>
    <w:rsid w:val="0066273D"/>
    <w:rsid w:val="00663552"/>
    <w:rsid w:val="00664E3A"/>
    <w:rsid w:val="00664E58"/>
    <w:rsid w:val="00665887"/>
    <w:rsid w:val="006672AE"/>
    <w:rsid w:val="00667D01"/>
    <w:rsid w:val="006706EE"/>
    <w:rsid w:val="00670C13"/>
    <w:rsid w:val="00670D40"/>
    <w:rsid w:val="00671BD0"/>
    <w:rsid w:val="00672AC9"/>
    <w:rsid w:val="00673175"/>
    <w:rsid w:val="00674610"/>
    <w:rsid w:val="006754D8"/>
    <w:rsid w:val="0067615E"/>
    <w:rsid w:val="00676DFA"/>
    <w:rsid w:val="00677BEC"/>
    <w:rsid w:val="00677CA7"/>
    <w:rsid w:val="006809F9"/>
    <w:rsid w:val="00683AE6"/>
    <w:rsid w:val="0068451C"/>
    <w:rsid w:val="006846AB"/>
    <w:rsid w:val="006906F3"/>
    <w:rsid w:val="00691858"/>
    <w:rsid w:val="0069431B"/>
    <w:rsid w:val="00694C89"/>
    <w:rsid w:val="006951EB"/>
    <w:rsid w:val="00695465"/>
    <w:rsid w:val="00696527"/>
    <w:rsid w:val="00697D8B"/>
    <w:rsid w:val="006A0D0A"/>
    <w:rsid w:val="006A22AC"/>
    <w:rsid w:val="006A2744"/>
    <w:rsid w:val="006A2E60"/>
    <w:rsid w:val="006A5FCF"/>
    <w:rsid w:val="006A6169"/>
    <w:rsid w:val="006A6BA8"/>
    <w:rsid w:val="006B3AFB"/>
    <w:rsid w:val="006B446A"/>
    <w:rsid w:val="006B7915"/>
    <w:rsid w:val="006C03CE"/>
    <w:rsid w:val="006C0B8A"/>
    <w:rsid w:val="006C2527"/>
    <w:rsid w:val="006C3FF0"/>
    <w:rsid w:val="006C55A5"/>
    <w:rsid w:val="006C57EE"/>
    <w:rsid w:val="006C5A63"/>
    <w:rsid w:val="006C5F1D"/>
    <w:rsid w:val="006D002A"/>
    <w:rsid w:val="006D068E"/>
    <w:rsid w:val="006D1684"/>
    <w:rsid w:val="006D4CB3"/>
    <w:rsid w:val="006D5A68"/>
    <w:rsid w:val="006D5EE4"/>
    <w:rsid w:val="006D6EC7"/>
    <w:rsid w:val="006E2289"/>
    <w:rsid w:val="006E2ADC"/>
    <w:rsid w:val="006E32B3"/>
    <w:rsid w:val="006E5B45"/>
    <w:rsid w:val="006E5EF9"/>
    <w:rsid w:val="006E62FA"/>
    <w:rsid w:val="006E69AC"/>
    <w:rsid w:val="006E77F4"/>
    <w:rsid w:val="006F266B"/>
    <w:rsid w:val="006F3850"/>
    <w:rsid w:val="006F5D8A"/>
    <w:rsid w:val="006F6F6F"/>
    <w:rsid w:val="006F70BB"/>
    <w:rsid w:val="006F7DC9"/>
    <w:rsid w:val="00700C6B"/>
    <w:rsid w:val="0070100B"/>
    <w:rsid w:val="00702B24"/>
    <w:rsid w:val="00703F85"/>
    <w:rsid w:val="007046B1"/>
    <w:rsid w:val="00706E23"/>
    <w:rsid w:val="00707136"/>
    <w:rsid w:val="0071067F"/>
    <w:rsid w:val="007107D5"/>
    <w:rsid w:val="00714C27"/>
    <w:rsid w:val="00722CE3"/>
    <w:rsid w:val="00724E1C"/>
    <w:rsid w:val="0072504F"/>
    <w:rsid w:val="007256BA"/>
    <w:rsid w:val="00725C8B"/>
    <w:rsid w:val="0073155E"/>
    <w:rsid w:val="0073222E"/>
    <w:rsid w:val="00732260"/>
    <w:rsid w:val="00732361"/>
    <w:rsid w:val="00732473"/>
    <w:rsid w:val="007330E4"/>
    <w:rsid w:val="00733BC2"/>
    <w:rsid w:val="007373B9"/>
    <w:rsid w:val="007373C1"/>
    <w:rsid w:val="007425EE"/>
    <w:rsid w:val="00744F12"/>
    <w:rsid w:val="00745006"/>
    <w:rsid w:val="007454BA"/>
    <w:rsid w:val="007461C2"/>
    <w:rsid w:val="00746FEB"/>
    <w:rsid w:val="007474D5"/>
    <w:rsid w:val="00747FE9"/>
    <w:rsid w:val="00750BE8"/>
    <w:rsid w:val="00750EA0"/>
    <w:rsid w:val="0075377F"/>
    <w:rsid w:val="007564F0"/>
    <w:rsid w:val="00760820"/>
    <w:rsid w:val="00762A69"/>
    <w:rsid w:val="00763304"/>
    <w:rsid w:val="00770780"/>
    <w:rsid w:val="00771ACE"/>
    <w:rsid w:val="00775851"/>
    <w:rsid w:val="00780817"/>
    <w:rsid w:val="00780E1A"/>
    <w:rsid w:val="00781130"/>
    <w:rsid w:val="007812BC"/>
    <w:rsid w:val="0078487E"/>
    <w:rsid w:val="00785216"/>
    <w:rsid w:val="00785C03"/>
    <w:rsid w:val="00785FAC"/>
    <w:rsid w:val="00787626"/>
    <w:rsid w:val="00787CDA"/>
    <w:rsid w:val="00790A4A"/>
    <w:rsid w:val="0079201C"/>
    <w:rsid w:val="00792111"/>
    <w:rsid w:val="00793F4B"/>
    <w:rsid w:val="00794083"/>
    <w:rsid w:val="00794B95"/>
    <w:rsid w:val="00794C62"/>
    <w:rsid w:val="00796D56"/>
    <w:rsid w:val="00796EFF"/>
    <w:rsid w:val="00797458"/>
    <w:rsid w:val="00797575"/>
    <w:rsid w:val="00797FDF"/>
    <w:rsid w:val="007A176F"/>
    <w:rsid w:val="007A22E8"/>
    <w:rsid w:val="007A2865"/>
    <w:rsid w:val="007A650C"/>
    <w:rsid w:val="007B10CD"/>
    <w:rsid w:val="007B15CC"/>
    <w:rsid w:val="007B1B68"/>
    <w:rsid w:val="007B3129"/>
    <w:rsid w:val="007B5C95"/>
    <w:rsid w:val="007B5ECC"/>
    <w:rsid w:val="007B7190"/>
    <w:rsid w:val="007B779A"/>
    <w:rsid w:val="007C1B28"/>
    <w:rsid w:val="007C3F92"/>
    <w:rsid w:val="007C53AC"/>
    <w:rsid w:val="007C5D60"/>
    <w:rsid w:val="007C7E8A"/>
    <w:rsid w:val="007D07BF"/>
    <w:rsid w:val="007D164B"/>
    <w:rsid w:val="007D5E4C"/>
    <w:rsid w:val="007D6089"/>
    <w:rsid w:val="007D78AC"/>
    <w:rsid w:val="007E0519"/>
    <w:rsid w:val="007E2928"/>
    <w:rsid w:val="007E302D"/>
    <w:rsid w:val="007E325B"/>
    <w:rsid w:val="007E38FA"/>
    <w:rsid w:val="007E456C"/>
    <w:rsid w:val="007E71F8"/>
    <w:rsid w:val="007F0142"/>
    <w:rsid w:val="007F0402"/>
    <w:rsid w:val="007F1886"/>
    <w:rsid w:val="007F19B9"/>
    <w:rsid w:val="007F2D75"/>
    <w:rsid w:val="007F3049"/>
    <w:rsid w:val="007F375B"/>
    <w:rsid w:val="007F3F0F"/>
    <w:rsid w:val="007F40A8"/>
    <w:rsid w:val="007F65F8"/>
    <w:rsid w:val="007F6D80"/>
    <w:rsid w:val="008007C9"/>
    <w:rsid w:val="0080250E"/>
    <w:rsid w:val="008037C4"/>
    <w:rsid w:val="00803932"/>
    <w:rsid w:val="0080639F"/>
    <w:rsid w:val="008070BB"/>
    <w:rsid w:val="00811F3D"/>
    <w:rsid w:val="00813765"/>
    <w:rsid w:val="00813E43"/>
    <w:rsid w:val="008213BD"/>
    <w:rsid w:val="00821842"/>
    <w:rsid w:val="0082218B"/>
    <w:rsid w:val="00823688"/>
    <w:rsid w:val="00825A4F"/>
    <w:rsid w:val="00825F46"/>
    <w:rsid w:val="00827A64"/>
    <w:rsid w:val="00833C5D"/>
    <w:rsid w:val="00834D8D"/>
    <w:rsid w:val="0083604D"/>
    <w:rsid w:val="00836112"/>
    <w:rsid w:val="008444E3"/>
    <w:rsid w:val="0084489D"/>
    <w:rsid w:val="00844C07"/>
    <w:rsid w:val="0084635B"/>
    <w:rsid w:val="008471E2"/>
    <w:rsid w:val="008472C0"/>
    <w:rsid w:val="00850CAA"/>
    <w:rsid w:val="00851742"/>
    <w:rsid w:val="008534B7"/>
    <w:rsid w:val="00854600"/>
    <w:rsid w:val="00854D2C"/>
    <w:rsid w:val="00855D95"/>
    <w:rsid w:val="0085636E"/>
    <w:rsid w:val="008565B4"/>
    <w:rsid w:val="008574C7"/>
    <w:rsid w:val="00857A6C"/>
    <w:rsid w:val="00862B17"/>
    <w:rsid w:val="00863877"/>
    <w:rsid w:val="00863C05"/>
    <w:rsid w:val="0086510A"/>
    <w:rsid w:val="00867151"/>
    <w:rsid w:val="00867BA7"/>
    <w:rsid w:val="0087317D"/>
    <w:rsid w:val="00874350"/>
    <w:rsid w:val="008753B4"/>
    <w:rsid w:val="008776E3"/>
    <w:rsid w:val="00880513"/>
    <w:rsid w:val="00880736"/>
    <w:rsid w:val="00880F0F"/>
    <w:rsid w:val="00882E19"/>
    <w:rsid w:val="00883DC8"/>
    <w:rsid w:val="00884B0E"/>
    <w:rsid w:val="00884FCF"/>
    <w:rsid w:val="00885515"/>
    <w:rsid w:val="00886EF5"/>
    <w:rsid w:val="00891D5B"/>
    <w:rsid w:val="00891F2B"/>
    <w:rsid w:val="008929A6"/>
    <w:rsid w:val="00894689"/>
    <w:rsid w:val="008A43AD"/>
    <w:rsid w:val="008A4B26"/>
    <w:rsid w:val="008A5409"/>
    <w:rsid w:val="008A5466"/>
    <w:rsid w:val="008A57B3"/>
    <w:rsid w:val="008A7E74"/>
    <w:rsid w:val="008B01BE"/>
    <w:rsid w:val="008B0607"/>
    <w:rsid w:val="008B0AD1"/>
    <w:rsid w:val="008B19E9"/>
    <w:rsid w:val="008B2754"/>
    <w:rsid w:val="008B3156"/>
    <w:rsid w:val="008B4613"/>
    <w:rsid w:val="008B5040"/>
    <w:rsid w:val="008B6D0B"/>
    <w:rsid w:val="008C01FD"/>
    <w:rsid w:val="008C1FEB"/>
    <w:rsid w:val="008C3CC6"/>
    <w:rsid w:val="008D0A3B"/>
    <w:rsid w:val="008D0C68"/>
    <w:rsid w:val="008D421B"/>
    <w:rsid w:val="008D5AAA"/>
    <w:rsid w:val="008E3ECB"/>
    <w:rsid w:val="008E4198"/>
    <w:rsid w:val="008E5427"/>
    <w:rsid w:val="008E6239"/>
    <w:rsid w:val="008F3206"/>
    <w:rsid w:val="008F4A85"/>
    <w:rsid w:val="008F4C74"/>
    <w:rsid w:val="008F509D"/>
    <w:rsid w:val="008F546F"/>
    <w:rsid w:val="008F5CF8"/>
    <w:rsid w:val="008F6050"/>
    <w:rsid w:val="00902C74"/>
    <w:rsid w:val="00902D45"/>
    <w:rsid w:val="00902D4B"/>
    <w:rsid w:val="009067DD"/>
    <w:rsid w:val="009068EA"/>
    <w:rsid w:val="00912A25"/>
    <w:rsid w:val="009149E4"/>
    <w:rsid w:val="00914C07"/>
    <w:rsid w:val="00915458"/>
    <w:rsid w:val="00916E35"/>
    <w:rsid w:val="009217F8"/>
    <w:rsid w:val="00923663"/>
    <w:rsid w:val="0092391D"/>
    <w:rsid w:val="00925719"/>
    <w:rsid w:val="00926047"/>
    <w:rsid w:val="00927353"/>
    <w:rsid w:val="00927BE2"/>
    <w:rsid w:val="009308EE"/>
    <w:rsid w:val="00930E7F"/>
    <w:rsid w:val="009314F1"/>
    <w:rsid w:val="00933215"/>
    <w:rsid w:val="009340C7"/>
    <w:rsid w:val="00935167"/>
    <w:rsid w:val="0093653A"/>
    <w:rsid w:val="00937028"/>
    <w:rsid w:val="00937241"/>
    <w:rsid w:val="009409D4"/>
    <w:rsid w:val="0094215C"/>
    <w:rsid w:val="0094481B"/>
    <w:rsid w:val="00944BCE"/>
    <w:rsid w:val="00946243"/>
    <w:rsid w:val="0094645E"/>
    <w:rsid w:val="009503C2"/>
    <w:rsid w:val="009513A3"/>
    <w:rsid w:val="009521C2"/>
    <w:rsid w:val="00953489"/>
    <w:rsid w:val="0095442D"/>
    <w:rsid w:val="00954C3C"/>
    <w:rsid w:val="0095664B"/>
    <w:rsid w:val="009575BB"/>
    <w:rsid w:val="00961BFA"/>
    <w:rsid w:val="0096309D"/>
    <w:rsid w:val="009635B1"/>
    <w:rsid w:val="00963D16"/>
    <w:rsid w:val="00966F1A"/>
    <w:rsid w:val="00967F52"/>
    <w:rsid w:val="00976F4C"/>
    <w:rsid w:val="0097706A"/>
    <w:rsid w:val="0098270E"/>
    <w:rsid w:val="00986224"/>
    <w:rsid w:val="00986BBD"/>
    <w:rsid w:val="00990B10"/>
    <w:rsid w:val="00991F81"/>
    <w:rsid w:val="00991F9D"/>
    <w:rsid w:val="009920A4"/>
    <w:rsid w:val="00992236"/>
    <w:rsid w:val="00992B28"/>
    <w:rsid w:val="009952AC"/>
    <w:rsid w:val="00996111"/>
    <w:rsid w:val="00996745"/>
    <w:rsid w:val="009A106B"/>
    <w:rsid w:val="009A18DF"/>
    <w:rsid w:val="009A2132"/>
    <w:rsid w:val="009A2B57"/>
    <w:rsid w:val="009A6C87"/>
    <w:rsid w:val="009A76D7"/>
    <w:rsid w:val="009B2140"/>
    <w:rsid w:val="009B3695"/>
    <w:rsid w:val="009B52B5"/>
    <w:rsid w:val="009B55C2"/>
    <w:rsid w:val="009B58CE"/>
    <w:rsid w:val="009C0431"/>
    <w:rsid w:val="009C0A4E"/>
    <w:rsid w:val="009C3AB1"/>
    <w:rsid w:val="009C4CAA"/>
    <w:rsid w:val="009C4D67"/>
    <w:rsid w:val="009C6DF5"/>
    <w:rsid w:val="009C7020"/>
    <w:rsid w:val="009C7192"/>
    <w:rsid w:val="009D3AD8"/>
    <w:rsid w:val="009D4B93"/>
    <w:rsid w:val="009D6336"/>
    <w:rsid w:val="009D6873"/>
    <w:rsid w:val="009D73D4"/>
    <w:rsid w:val="009D7F6F"/>
    <w:rsid w:val="009E2C56"/>
    <w:rsid w:val="009F073D"/>
    <w:rsid w:val="009F3403"/>
    <w:rsid w:val="009F4820"/>
    <w:rsid w:val="009F65D1"/>
    <w:rsid w:val="009F7022"/>
    <w:rsid w:val="009F74F0"/>
    <w:rsid w:val="00A0013C"/>
    <w:rsid w:val="00A005BA"/>
    <w:rsid w:val="00A02EF8"/>
    <w:rsid w:val="00A057A0"/>
    <w:rsid w:val="00A07173"/>
    <w:rsid w:val="00A0785C"/>
    <w:rsid w:val="00A108C7"/>
    <w:rsid w:val="00A10E9E"/>
    <w:rsid w:val="00A11766"/>
    <w:rsid w:val="00A11F6A"/>
    <w:rsid w:val="00A13E54"/>
    <w:rsid w:val="00A14146"/>
    <w:rsid w:val="00A144EC"/>
    <w:rsid w:val="00A147A0"/>
    <w:rsid w:val="00A1595D"/>
    <w:rsid w:val="00A15B88"/>
    <w:rsid w:val="00A17F1A"/>
    <w:rsid w:val="00A20462"/>
    <w:rsid w:val="00A20E50"/>
    <w:rsid w:val="00A21943"/>
    <w:rsid w:val="00A21E0E"/>
    <w:rsid w:val="00A228FC"/>
    <w:rsid w:val="00A25ABC"/>
    <w:rsid w:val="00A26B3E"/>
    <w:rsid w:val="00A26C99"/>
    <w:rsid w:val="00A26DB7"/>
    <w:rsid w:val="00A27558"/>
    <w:rsid w:val="00A27FDB"/>
    <w:rsid w:val="00A3075F"/>
    <w:rsid w:val="00A31AC0"/>
    <w:rsid w:val="00A31B37"/>
    <w:rsid w:val="00A3459B"/>
    <w:rsid w:val="00A371AB"/>
    <w:rsid w:val="00A37463"/>
    <w:rsid w:val="00A37B39"/>
    <w:rsid w:val="00A40DB5"/>
    <w:rsid w:val="00A43DDD"/>
    <w:rsid w:val="00A46155"/>
    <w:rsid w:val="00A47121"/>
    <w:rsid w:val="00A47AFF"/>
    <w:rsid w:val="00A47F60"/>
    <w:rsid w:val="00A512FB"/>
    <w:rsid w:val="00A517C0"/>
    <w:rsid w:val="00A51BDB"/>
    <w:rsid w:val="00A51CBB"/>
    <w:rsid w:val="00A534ED"/>
    <w:rsid w:val="00A53B95"/>
    <w:rsid w:val="00A54281"/>
    <w:rsid w:val="00A5476D"/>
    <w:rsid w:val="00A55348"/>
    <w:rsid w:val="00A57509"/>
    <w:rsid w:val="00A606B3"/>
    <w:rsid w:val="00A62F1B"/>
    <w:rsid w:val="00A63AC8"/>
    <w:rsid w:val="00A63C03"/>
    <w:rsid w:val="00A63FB6"/>
    <w:rsid w:val="00A707F7"/>
    <w:rsid w:val="00A7207B"/>
    <w:rsid w:val="00A74C7C"/>
    <w:rsid w:val="00A751D9"/>
    <w:rsid w:val="00A759A3"/>
    <w:rsid w:val="00A80BF1"/>
    <w:rsid w:val="00A80E11"/>
    <w:rsid w:val="00A818FE"/>
    <w:rsid w:val="00A83323"/>
    <w:rsid w:val="00A835DC"/>
    <w:rsid w:val="00A849E4"/>
    <w:rsid w:val="00A870DF"/>
    <w:rsid w:val="00A870F2"/>
    <w:rsid w:val="00A87AA9"/>
    <w:rsid w:val="00A909C8"/>
    <w:rsid w:val="00A92E01"/>
    <w:rsid w:val="00A939B0"/>
    <w:rsid w:val="00A944E5"/>
    <w:rsid w:val="00A946DC"/>
    <w:rsid w:val="00A957B1"/>
    <w:rsid w:val="00A96A08"/>
    <w:rsid w:val="00A97F4A"/>
    <w:rsid w:val="00AA0692"/>
    <w:rsid w:val="00AA0707"/>
    <w:rsid w:val="00AA12E6"/>
    <w:rsid w:val="00AA295C"/>
    <w:rsid w:val="00AA2BD7"/>
    <w:rsid w:val="00AA2BE5"/>
    <w:rsid w:val="00AA6186"/>
    <w:rsid w:val="00AB1746"/>
    <w:rsid w:val="00AB1FDC"/>
    <w:rsid w:val="00AB2546"/>
    <w:rsid w:val="00AB3103"/>
    <w:rsid w:val="00AB4BC9"/>
    <w:rsid w:val="00AB56B1"/>
    <w:rsid w:val="00AB5A37"/>
    <w:rsid w:val="00AB7EB2"/>
    <w:rsid w:val="00AB7F45"/>
    <w:rsid w:val="00AC038C"/>
    <w:rsid w:val="00AC0888"/>
    <w:rsid w:val="00AC118B"/>
    <w:rsid w:val="00AC1367"/>
    <w:rsid w:val="00AC3495"/>
    <w:rsid w:val="00AC4110"/>
    <w:rsid w:val="00AC5D5D"/>
    <w:rsid w:val="00AC63DB"/>
    <w:rsid w:val="00AC68E3"/>
    <w:rsid w:val="00AC7AE5"/>
    <w:rsid w:val="00AD205E"/>
    <w:rsid w:val="00AD6D8F"/>
    <w:rsid w:val="00AE08E9"/>
    <w:rsid w:val="00AE2154"/>
    <w:rsid w:val="00AE2807"/>
    <w:rsid w:val="00AE2F6B"/>
    <w:rsid w:val="00AE34EC"/>
    <w:rsid w:val="00AE3DB3"/>
    <w:rsid w:val="00AE5BEB"/>
    <w:rsid w:val="00AF313F"/>
    <w:rsid w:val="00AF3301"/>
    <w:rsid w:val="00AF3D61"/>
    <w:rsid w:val="00AF4AF9"/>
    <w:rsid w:val="00AF5119"/>
    <w:rsid w:val="00AF6C19"/>
    <w:rsid w:val="00AF743A"/>
    <w:rsid w:val="00AF7AD9"/>
    <w:rsid w:val="00B00223"/>
    <w:rsid w:val="00B00364"/>
    <w:rsid w:val="00B03337"/>
    <w:rsid w:val="00B0365A"/>
    <w:rsid w:val="00B03AE6"/>
    <w:rsid w:val="00B040C1"/>
    <w:rsid w:val="00B05831"/>
    <w:rsid w:val="00B07502"/>
    <w:rsid w:val="00B11168"/>
    <w:rsid w:val="00B11279"/>
    <w:rsid w:val="00B11FF3"/>
    <w:rsid w:val="00B13A80"/>
    <w:rsid w:val="00B1510C"/>
    <w:rsid w:val="00B203C9"/>
    <w:rsid w:val="00B212AE"/>
    <w:rsid w:val="00B22684"/>
    <w:rsid w:val="00B244F6"/>
    <w:rsid w:val="00B255EC"/>
    <w:rsid w:val="00B25B7A"/>
    <w:rsid w:val="00B31E89"/>
    <w:rsid w:val="00B32218"/>
    <w:rsid w:val="00B36398"/>
    <w:rsid w:val="00B36887"/>
    <w:rsid w:val="00B36F8C"/>
    <w:rsid w:val="00B37CCD"/>
    <w:rsid w:val="00B40823"/>
    <w:rsid w:val="00B4133C"/>
    <w:rsid w:val="00B4171F"/>
    <w:rsid w:val="00B44C67"/>
    <w:rsid w:val="00B45F0A"/>
    <w:rsid w:val="00B470E7"/>
    <w:rsid w:val="00B55E13"/>
    <w:rsid w:val="00B560A7"/>
    <w:rsid w:val="00B56C92"/>
    <w:rsid w:val="00B61892"/>
    <w:rsid w:val="00B61940"/>
    <w:rsid w:val="00B625B5"/>
    <w:rsid w:val="00B6306A"/>
    <w:rsid w:val="00B6484F"/>
    <w:rsid w:val="00B64E58"/>
    <w:rsid w:val="00B65B77"/>
    <w:rsid w:val="00B67B72"/>
    <w:rsid w:val="00B7165A"/>
    <w:rsid w:val="00B760B9"/>
    <w:rsid w:val="00B76C46"/>
    <w:rsid w:val="00B80BF4"/>
    <w:rsid w:val="00B81171"/>
    <w:rsid w:val="00B823BF"/>
    <w:rsid w:val="00B829CA"/>
    <w:rsid w:val="00B8489A"/>
    <w:rsid w:val="00B862CD"/>
    <w:rsid w:val="00B87033"/>
    <w:rsid w:val="00B90B41"/>
    <w:rsid w:val="00B9151E"/>
    <w:rsid w:val="00B92EEB"/>
    <w:rsid w:val="00B93283"/>
    <w:rsid w:val="00B94E62"/>
    <w:rsid w:val="00B9559F"/>
    <w:rsid w:val="00BA090B"/>
    <w:rsid w:val="00BA2026"/>
    <w:rsid w:val="00BB1E2C"/>
    <w:rsid w:val="00BC4C1F"/>
    <w:rsid w:val="00BC61F5"/>
    <w:rsid w:val="00BD122D"/>
    <w:rsid w:val="00BD3AF5"/>
    <w:rsid w:val="00BD56BF"/>
    <w:rsid w:val="00BD6761"/>
    <w:rsid w:val="00BD681F"/>
    <w:rsid w:val="00BD7A07"/>
    <w:rsid w:val="00BD7B6B"/>
    <w:rsid w:val="00BE1670"/>
    <w:rsid w:val="00BE2760"/>
    <w:rsid w:val="00BE35B8"/>
    <w:rsid w:val="00BE5F7A"/>
    <w:rsid w:val="00BE6D0A"/>
    <w:rsid w:val="00BE723F"/>
    <w:rsid w:val="00BF27CC"/>
    <w:rsid w:val="00BF3837"/>
    <w:rsid w:val="00BF4D9F"/>
    <w:rsid w:val="00BF5DD0"/>
    <w:rsid w:val="00BF60E7"/>
    <w:rsid w:val="00BF704E"/>
    <w:rsid w:val="00C01D02"/>
    <w:rsid w:val="00C02004"/>
    <w:rsid w:val="00C0341F"/>
    <w:rsid w:val="00C0344C"/>
    <w:rsid w:val="00C0465B"/>
    <w:rsid w:val="00C0502E"/>
    <w:rsid w:val="00C05E78"/>
    <w:rsid w:val="00C07786"/>
    <w:rsid w:val="00C07A4E"/>
    <w:rsid w:val="00C110FD"/>
    <w:rsid w:val="00C11F9A"/>
    <w:rsid w:val="00C12330"/>
    <w:rsid w:val="00C13C0E"/>
    <w:rsid w:val="00C14506"/>
    <w:rsid w:val="00C148CE"/>
    <w:rsid w:val="00C16DD2"/>
    <w:rsid w:val="00C201B0"/>
    <w:rsid w:val="00C209BD"/>
    <w:rsid w:val="00C24919"/>
    <w:rsid w:val="00C25505"/>
    <w:rsid w:val="00C25C37"/>
    <w:rsid w:val="00C267FB"/>
    <w:rsid w:val="00C31175"/>
    <w:rsid w:val="00C31A16"/>
    <w:rsid w:val="00C32853"/>
    <w:rsid w:val="00C35B28"/>
    <w:rsid w:val="00C3615B"/>
    <w:rsid w:val="00C40A61"/>
    <w:rsid w:val="00C41E02"/>
    <w:rsid w:val="00C43444"/>
    <w:rsid w:val="00C43BB5"/>
    <w:rsid w:val="00C45408"/>
    <w:rsid w:val="00C45937"/>
    <w:rsid w:val="00C470A3"/>
    <w:rsid w:val="00C473FE"/>
    <w:rsid w:val="00C50CC5"/>
    <w:rsid w:val="00C50CEF"/>
    <w:rsid w:val="00C512D7"/>
    <w:rsid w:val="00C52698"/>
    <w:rsid w:val="00C5407E"/>
    <w:rsid w:val="00C562FD"/>
    <w:rsid w:val="00C569D4"/>
    <w:rsid w:val="00C56AC0"/>
    <w:rsid w:val="00C57274"/>
    <w:rsid w:val="00C61954"/>
    <w:rsid w:val="00C61E70"/>
    <w:rsid w:val="00C71EEC"/>
    <w:rsid w:val="00C73A01"/>
    <w:rsid w:val="00C74A5E"/>
    <w:rsid w:val="00C7688F"/>
    <w:rsid w:val="00C771CD"/>
    <w:rsid w:val="00C77F68"/>
    <w:rsid w:val="00C80932"/>
    <w:rsid w:val="00C81092"/>
    <w:rsid w:val="00C81B95"/>
    <w:rsid w:val="00C83679"/>
    <w:rsid w:val="00C837C5"/>
    <w:rsid w:val="00C86605"/>
    <w:rsid w:val="00C86896"/>
    <w:rsid w:val="00C875AB"/>
    <w:rsid w:val="00C90290"/>
    <w:rsid w:val="00C91186"/>
    <w:rsid w:val="00C92F9B"/>
    <w:rsid w:val="00C94D80"/>
    <w:rsid w:val="00C96B5C"/>
    <w:rsid w:val="00C96E9F"/>
    <w:rsid w:val="00CA1AF9"/>
    <w:rsid w:val="00CA1EF6"/>
    <w:rsid w:val="00CA2FA2"/>
    <w:rsid w:val="00CA3B6B"/>
    <w:rsid w:val="00CA4925"/>
    <w:rsid w:val="00CA4992"/>
    <w:rsid w:val="00CA4BB1"/>
    <w:rsid w:val="00CA4D34"/>
    <w:rsid w:val="00CA5B12"/>
    <w:rsid w:val="00CA7B9D"/>
    <w:rsid w:val="00CA7BBA"/>
    <w:rsid w:val="00CB0E49"/>
    <w:rsid w:val="00CB2F4E"/>
    <w:rsid w:val="00CB493D"/>
    <w:rsid w:val="00CB723F"/>
    <w:rsid w:val="00CC0949"/>
    <w:rsid w:val="00CC132F"/>
    <w:rsid w:val="00CC5A40"/>
    <w:rsid w:val="00CC7297"/>
    <w:rsid w:val="00CD0454"/>
    <w:rsid w:val="00CD33AD"/>
    <w:rsid w:val="00CE490B"/>
    <w:rsid w:val="00CE4C81"/>
    <w:rsid w:val="00CF1C3D"/>
    <w:rsid w:val="00CF2182"/>
    <w:rsid w:val="00CF2204"/>
    <w:rsid w:val="00CF2AD7"/>
    <w:rsid w:val="00CF39F9"/>
    <w:rsid w:val="00CF494B"/>
    <w:rsid w:val="00CF4B24"/>
    <w:rsid w:val="00CF58E1"/>
    <w:rsid w:val="00CF7D35"/>
    <w:rsid w:val="00D003F1"/>
    <w:rsid w:val="00D007C4"/>
    <w:rsid w:val="00D00CC7"/>
    <w:rsid w:val="00D014A5"/>
    <w:rsid w:val="00D0253C"/>
    <w:rsid w:val="00D027B5"/>
    <w:rsid w:val="00D0325B"/>
    <w:rsid w:val="00D03756"/>
    <w:rsid w:val="00D03E74"/>
    <w:rsid w:val="00D040F0"/>
    <w:rsid w:val="00D05620"/>
    <w:rsid w:val="00D05FD9"/>
    <w:rsid w:val="00D11291"/>
    <w:rsid w:val="00D114F5"/>
    <w:rsid w:val="00D11ED0"/>
    <w:rsid w:val="00D13262"/>
    <w:rsid w:val="00D1469E"/>
    <w:rsid w:val="00D20B05"/>
    <w:rsid w:val="00D21567"/>
    <w:rsid w:val="00D21E9C"/>
    <w:rsid w:val="00D2640E"/>
    <w:rsid w:val="00D271AB"/>
    <w:rsid w:val="00D301FD"/>
    <w:rsid w:val="00D31A02"/>
    <w:rsid w:val="00D32BFF"/>
    <w:rsid w:val="00D370DD"/>
    <w:rsid w:val="00D378E8"/>
    <w:rsid w:val="00D4013D"/>
    <w:rsid w:val="00D40560"/>
    <w:rsid w:val="00D40FD3"/>
    <w:rsid w:val="00D416CB"/>
    <w:rsid w:val="00D429D5"/>
    <w:rsid w:val="00D42C61"/>
    <w:rsid w:val="00D44F6C"/>
    <w:rsid w:val="00D474B6"/>
    <w:rsid w:val="00D477BF"/>
    <w:rsid w:val="00D52A55"/>
    <w:rsid w:val="00D52E37"/>
    <w:rsid w:val="00D5358F"/>
    <w:rsid w:val="00D55FCB"/>
    <w:rsid w:val="00D56928"/>
    <w:rsid w:val="00D56B23"/>
    <w:rsid w:val="00D57769"/>
    <w:rsid w:val="00D62D87"/>
    <w:rsid w:val="00D65A51"/>
    <w:rsid w:val="00D72547"/>
    <w:rsid w:val="00D74497"/>
    <w:rsid w:val="00D77071"/>
    <w:rsid w:val="00D775C7"/>
    <w:rsid w:val="00D77742"/>
    <w:rsid w:val="00D8064F"/>
    <w:rsid w:val="00D80E07"/>
    <w:rsid w:val="00D83A1E"/>
    <w:rsid w:val="00D84F52"/>
    <w:rsid w:val="00D85CE8"/>
    <w:rsid w:val="00D874AA"/>
    <w:rsid w:val="00D87668"/>
    <w:rsid w:val="00D87AE4"/>
    <w:rsid w:val="00D90601"/>
    <w:rsid w:val="00D918F8"/>
    <w:rsid w:val="00D9215F"/>
    <w:rsid w:val="00D9226C"/>
    <w:rsid w:val="00D92A07"/>
    <w:rsid w:val="00D93A40"/>
    <w:rsid w:val="00D9642C"/>
    <w:rsid w:val="00DA0A46"/>
    <w:rsid w:val="00DA2351"/>
    <w:rsid w:val="00DA4157"/>
    <w:rsid w:val="00DA7706"/>
    <w:rsid w:val="00DA7AB5"/>
    <w:rsid w:val="00DA7CD4"/>
    <w:rsid w:val="00DA7DBF"/>
    <w:rsid w:val="00DB0332"/>
    <w:rsid w:val="00DB084E"/>
    <w:rsid w:val="00DB0C9D"/>
    <w:rsid w:val="00DB1AE3"/>
    <w:rsid w:val="00DB40E1"/>
    <w:rsid w:val="00DB5FD1"/>
    <w:rsid w:val="00DB6E40"/>
    <w:rsid w:val="00DB736F"/>
    <w:rsid w:val="00DB7591"/>
    <w:rsid w:val="00DB7712"/>
    <w:rsid w:val="00DC0761"/>
    <w:rsid w:val="00DC1490"/>
    <w:rsid w:val="00DC2180"/>
    <w:rsid w:val="00DC2955"/>
    <w:rsid w:val="00DC4719"/>
    <w:rsid w:val="00DC4933"/>
    <w:rsid w:val="00DC6BC5"/>
    <w:rsid w:val="00DD007D"/>
    <w:rsid w:val="00DD07AE"/>
    <w:rsid w:val="00DD12A4"/>
    <w:rsid w:val="00DD1AC4"/>
    <w:rsid w:val="00DD2736"/>
    <w:rsid w:val="00DD4258"/>
    <w:rsid w:val="00DE0661"/>
    <w:rsid w:val="00DE22E4"/>
    <w:rsid w:val="00DE6D0E"/>
    <w:rsid w:val="00DE7F19"/>
    <w:rsid w:val="00DF020E"/>
    <w:rsid w:val="00DF06B1"/>
    <w:rsid w:val="00DF32D5"/>
    <w:rsid w:val="00DF4114"/>
    <w:rsid w:val="00DF5573"/>
    <w:rsid w:val="00DF5704"/>
    <w:rsid w:val="00DF5828"/>
    <w:rsid w:val="00DF64C1"/>
    <w:rsid w:val="00E01691"/>
    <w:rsid w:val="00E02E24"/>
    <w:rsid w:val="00E03A98"/>
    <w:rsid w:val="00E04076"/>
    <w:rsid w:val="00E04F9F"/>
    <w:rsid w:val="00E05A66"/>
    <w:rsid w:val="00E06302"/>
    <w:rsid w:val="00E06F06"/>
    <w:rsid w:val="00E1038B"/>
    <w:rsid w:val="00E10C7C"/>
    <w:rsid w:val="00E116AA"/>
    <w:rsid w:val="00E12447"/>
    <w:rsid w:val="00E126EB"/>
    <w:rsid w:val="00E12B70"/>
    <w:rsid w:val="00E12E40"/>
    <w:rsid w:val="00E12ED5"/>
    <w:rsid w:val="00E13AE2"/>
    <w:rsid w:val="00E144F3"/>
    <w:rsid w:val="00E14948"/>
    <w:rsid w:val="00E1531F"/>
    <w:rsid w:val="00E16542"/>
    <w:rsid w:val="00E20B37"/>
    <w:rsid w:val="00E215EA"/>
    <w:rsid w:val="00E21F71"/>
    <w:rsid w:val="00E2214D"/>
    <w:rsid w:val="00E23B53"/>
    <w:rsid w:val="00E24C28"/>
    <w:rsid w:val="00E27258"/>
    <w:rsid w:val="00E274B2"/>
    <w:rsid w:val="00E303BD"/>
    <w:rsid w:val="00E30C84"/>
    <w:rsid w:val="00E33022"/>
    <w:rsid w:val="00E40FDB"/>
    <w:rsid w:val="00E415BF"/>
    <w:rsid w:val="00E47637"/>
    <w:rsid w:val="00E47AFE"/>
    <w:rsid w:val="00E524CF"/>
    <w:rsid w:val="00E53494"/>
    <w:rsid w:val="00E5637E"/>
    <w:rsid w:val="00E6150D"/>
    <w:rsid w:val="00E628C0"/>
    <w:rsid w:val="00E6319E"/>
    <w:rsid w:val="00E654B7"/>
    <w:rsid w:val="00E67C4A"/>
    <w:rsid w:val="00E67E8D"/>
    <w:rsid w:val="00E71745"/>
    <w:rsid w:val="00E71BEF"/>
    <w:rsid w:val="00E7249D"/>
    <w:rsid w:val="00E726CA"/>
    <w:rsid w:val="00E72CD4"/>
    <w:rsid w:val="00E73525"/>
    <w:rsid w:val="00E7661D"/>
    <w:rsid w:val="00E76DCE"/>
    <w:rsid w:val="00E76E59"/>
    <w:rsid w:val="00E77903"/>
    <w:rsid w:val="00E83060"/>
    <w:rsid w:val="00E86903"/>
    <w:rsid w:val="00E9010C"/>
    <w:rsid w:val="00E929D6"/>
    <w:rsid w:val="00E947E8"/>
    <w:rsid w:val="00E94CF9"/>
    <w:rsid w:val="00E965A4"/>
    <w:rsid w:val="00E9691B"/>
    <w:rsid w:val="00EA4C7E"/>
    <w:rsid w:val="00EA53E5"/>
    <w:rsid w:val="00EA6B40"/>
    <w:rsid w:val="00EA7353"/>
    <w:rsid w:val="00EA796F"/>
    <w:rsid w:val="00EB30A7"/>
    <w:rsid w:val="00EB45ED"/>
    <w:rsid w:val="00EB5CF2"/>
    <w:rsid w:val="00EC3576"/>
    <w:rsid w:val="00EC3ED5"/>
    <w:rsid w:val="00EC4619"/>
    <w:rsid w:val="00EC5C9B"/>
    <w:rsid w:val="00EC5E8F"/>
    <w:rsid w:val="00EC7F47"/>
    <w:rsid w:val="00ED05DE"/>
    <w:rsid w:val="00ED1216"/>
    <w:rsid w:val="00ED294D"/>
    <w:rsid w:val="00ED2D77"/>
    <w:rsid w:val="00ED30B3"/>
    <w:rsid w:val="00ED34BB"/>
    <w:rsid w:val="00ED3D9F"/>
    <w:rsid w:val="00ED4E36"/>
    <w:rsid w:val="00ED567B"/>
    <w:rsid w:val="00EE1E70"/>
    <w:rsid w:val="00EE38EF"/>
    <w:rsid w:val="00EE48AC"/>
    <w:rsid w:val="00EE4B9E"/>
    <w:rsid w:val="00EE549B"/>
    <w:rsid w:val="00EE691E"/>
    <w:rsid w:val="00EF078A"/>
    <w:rsid w:val="00EF57C3"/>
    <w:rsid w:val="00EF5986"/>
    <w:rsid w:val="00EF5FC8"/>
    <w:rsid w:val="00EF7481"/>
    <w:rsid w:val="00EF7A1C"/>
    <w:rsid w:val="00F01302"/>
    <w:rsid w:val="00F01F7E"/>
    <w:rsid w:val="00F01FCF"/>
    <w:rsid w:val="00F02B94"/>
    <w:rsid w:val="00F03812"/>
    <w:rsid w:val="00F04146"/>
    <w:rsid w:val="00F05333"/>
    <w:rsid w:val="00F07230"/>
    <w:rsid w:val="00F0790B"/>
    <w:rsid w:val="00F124CC"/>
    <w:rsid w:val="00F12AC1"/>
    <w:rsid w:val="00F13A29"/>
    <w:rsid w:val="00F14AB1"/>
    <w:rsid w:val="00F154C6"/>
    <w:rsid w:val="00F164D1"/>
    <w:rsid w:val="00F176BD"/>
    <w:rsid w:val="00F20696"/>
    <w:rsid w:val="00F22A0A"/>
    <w:rsid w:val="00F22EE6"/>
    <w:rsid w:val="00F25125"/>
    <w:rsid w:val="00F25D6E"/>
    <w:rsid w:val="00F26A1E"/>
    <w:rsid w:val="00F33C1B"/>
    <w:rsid w:val="00F35666"/>
    <w:rsid w:val="00F438CB"/>
    <w:rsid w:val="00F44C5B"/>
    <w:rsid w:val="00F45903"/>
    <w:rsid w:val="00F547AF"/>
    <w:rsid w:val="00F54BE3"/>
    <w:rsid w:val="00F56DCF"/>
    <w:rsid w:val="00F57B9E"/>
    <w:rsid w:val="00F634D5"/>
    <w:rsid w:val="00F6478D"/>
    <w:rsid w:val="00F66A24"/>
    <w:rsid w:val="00F7090C"/>
    <w:rsid w:val="00F7396B"/>
    <w:rsid w:val="00F73DD0"/>
    <w:rsid w:val="00F752F1"/>
    <w:rsid w:val="00F76C88"/>
    <w:rsid w:val="00F76D6E"/>
    <w:rsid w:val="00F77A0E"/>
    <w:rsid w:val="00F77A19"/>
    <w:rsid w:val="00F77C9B"/>
    <w:rsid w:val="00F77FA3"/>
    <w:rsid w:val="00F8028F"/>
    <w:rsid w:val="00F80F45"/>
    <w:rsid w:val="00F80F9E"/>
    <w:rsid w:val="00F8324F"/>
    <w:rsid w:val="00F83367"/>
    <w:rsid w:val="00F836B3"/>
    <w:rsid w:val="00F83ABB"/>
    <w:rsid w:val="00F84388"/>
    <w:rsid w:val="00F865FB"/>
    <w:rsid w:val="00F866A6"/>
    <w:rsid w:val="00F86E3B"/>
    <w:rsid w:val="00F874A3"/>
    <w:rsid w:val="00F91105"/>
    <w:rsid w:val="00F918FC"/>
    <w:rsid w:val="00F92E33"/>
    <w:rsid w:val="00F9360D"/>
    <w:rsid w:val="00F954EB"/>
    <w:rsid w:val="00F96CFC"/>
    <w:rsid w:val="00F97CFF"/>
    <w:rsid w:val="00FA0A79"/>
    <w:rsid w:val="00FA1A69"/>
    <w:rsid w:val="00FA4213"/>
    <w:rsid w:val="00FA44F7"/>
    <w:rsid w:val="00FB1A2F"/>
    <w:rsid w:val="00FB2B93"/>
    <w:rsid w:val="00FB312F"/>
    <w:rsid w:val="00FB3EE9"/>
    <w:rsid w:val="00FC2845"/>
    <w:rsid w:val="00FC67A9"/>
    <w:rsid w:val="00FC69C5"/>
    <w:rsid w:val="00FC7205"/>
    <w:rsid w:val="00FC78B4"/>
    <w:rsid w:val="00FD0553"/>
    <w:rsid w:val="00FD0C48"/>
    <w:rsid w:val="00FD0D19"/>
    <w:rsid w:val="00FD0E5E"/>
    <w:rsid w:val="00FD2246"/>
    <w:rsid w:val="00FD398A"/>
    <w:rsid w:val="00FD4FB7"/>
    <w:rsid w:val="00FD6416"/>
    <w:rsid w:val="00FE0064"/>
    <w:rsid w:val="00FE03EA"/>
    <w:rsid w:val="00FE1710"/>
    <w:rsid w:val="00FE2AA9"/>
    <w:rsid w:val="00FE7371"/>
    <w:rsid w:val="00FE798D"/>
    <w:rsid w:val="00FF05D4"/>
    <w:rsid w:val="00FF0D50"/>
    <w:rsid w:val="00FF1246"/>
    <w:rsid w:val="00FF341E"/>
    <w:rsid w:val="00FF52E6"/>
    <w:rsid w:val="00FF59F1"/>
    <w:rsid w:val="00FF5F5B"/>
    <w:rsid w:val="00FF77D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E25BF"/>
  <w15:docId w15:val="{E85DE72E-5D6E-486E-8ED3-B06DCC92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01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F7D2B"/>
    <w:pPr>
      <w:keepNext/>
      <w:numPr>
        <w:numId w:val="1"/>
      </w:numPr>
      <w:spacing w:before="240" w:after="60"/>
      <w:outlineLvl w:val="0"/>
    </w:pPr>
    <w:rPr>
      <w:rFonts w:asciiTheme="minorHAnsi" w:hAnsiTheme="minorHAnsi"/>
      <w:b/>
      <w:bCs/>
      <w:kern w:val="32"/>
      <w:sz w:val="32"/>
      <w:szCs w:val="22"/>
    </w:rPr>
  </w:style>
  <w:style w:type="paragraph" w:styleId="Heading2">
    <w:name w:val="heading 2"/>
    <w:basedOn w:val="Normal"/>
    <w:next w:val="Normal"/>
    <w:link w:val="Heading2Char"/>
    <w:qFormat/>
    <w:rsid w:val="00E673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4C3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44C3B"/>
    <w:pPr>
      <w:keepNext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C44C3B"/>
    <w:pPr>
      <w:keepNext/>
      <w:outlineLvl w:val="4"/>
    </w:pPr>
    <w:rPr>
      <w:rFonts w:ascii="Arial" w:hAnsi="Arial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3CF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C3CF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99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2C0A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C44C3B"/>
    <w:rPr>
      <w:b/>
      <w:bCs/>
      <w:sz w:val="24"/>
      <w:szCs w:val="24"/>
      <w:lang w:val="en-GB" w:eastAsia="en-GB"/>
    </w:rPr>
  </w:style>
  <w:style w:type="character" w:customStyle="1" w:styleId="Heading4Char">
    <w:name w:val="Heading 4 Char"/>
    <w:link w:val="Heading4"/>
    <w:rsid w:val="00C44C3B"/>
    <w:rPr>
      <w:rFonts w:ascii="Arial" w:hAnsi="Arial" w:cs="Arial"/>
      <w:b/>
      <w:bCs/>
      <w:sz w:val="28"/>
      <w:szCs w:val="24"/>
      <w:lang w:val="en-GB" w:eastAsia="en-GB"/>
    </w:rPr>
  </w:style>
  <w:style w:type="character" w:customStyle="1" w:styleId="Heading5Char">
    <w:name w:val="Heading 5 Char"/>
    <w:link w:val="Heading5"/>
    <w:rsid w:val="00C44C3B"/>
    <w:rPr>
      <w:rFonts w:ascii="Arial" w:hAnsi="Arial" w:cs="Arial"/>
      <w:b/>
      <w:bCs/>
      <w:noProof/>
      <w:szCs w:val="24"/>
      <w:lang w:val="en-GB" w:eastAsia="en-GB"/>
    </w:rPr>
  </w:style>
  <w:style w:type="paragraph" w:styleId="BodyText">
    <w:name w:val="Body Text"/>
    <w:basedOn w:val="Normal"/>
    <w:link w:val="BodyTextChar"/>
    <w:rsid w:val="00C44C3B"/>
    <w:rPr>
      <w:rFonts w:ascii="Arial" w:hAnsi="Arial"/>
      <w:b/>
      <w:bCs/>
      <w:noProof/>
      <w:sz w:val="20"/>
    </w:rPr>
  </w:style>
  <w:style w:type="character" w:customStyle="1" w:styleId="BodyTextChar">
    <w:name w:val="Body Text Char"/>
    <w:link w:val="BodyText"/>
    <w:rsid w:val="00C44C3B"/>
    <w:rPr>
      <w:rFonts w:ascii="Arial" w:hAnsi="Arial" w:cs="Arial"/>
      <w:b/>
      <w:bCs/>
      <w:noProof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C44C3B"/>
    <w:pPr>
      <w:jc w:val="center"/>
    </w:pPr>
    <w:rPr>
      <w:rFonts w:ascii="Arial" w:hAnsi="Arial" w:cs="Arial"/>
      <w:b/>
      <w:bCs/>
      <w:noProof/>
      <w:color w:val="A50021"/>
      <w:sz w:val="20"/>
    </w:rPr>
  </w:style>
  <w:style w:type="paragraph" w:customStyle="1" w:styleId="Texte">
    <w:name w:val="Texte"/>
    <w:basedOn w:val="Normal"/>
    <w:link w:val="TexteCar"/>
    <w:rsid w:val="00C44C3B"/>
    <w:rPr>
      <w:rFonts w:ascii="Arial" w:hAnsi="Arial"/>
      <w:sz w:val="20"/>
      <w:szCs w:val="20"/>
    </w:rPr>
  </w:style>
  <w:style w:type="paragraph" w:styleId="FootnoteText">
    <w:name w:val="footnote text"/>
    <w:basedOn w:val="Normal"/>
    <w:link w:val="FootnoteTextChar"/>
    <w:rsid w:val="00C44C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4C3B"/>
  </w:style>
  <w:style w:type="character" w:customStyle="1" w:styleId="Heading1Char">
    <w:name w:val="Heading 1 Char"/>
    <w:link w:val="Heading1"/>
    <w:rsid w:val="001F7D2B"/>
    <w:rPr>
      <w:rFonts w:asciiTheme="minorHAnsi" w:hAnsiTheme="minorHAnsi"/>
      <w:b/>
      <w:bCs/>
      <w:kern w:val="32"/>
      <w:sz w:val="32"/>
      <w:szCs w:val="22"/>
      <w:lang w:val="en-GB" w:eastAsia="en-GB"/>
    </w:rPr>
  </w:style>
  <w:style w:type="paragraph" w:customStyle="1" w:styleId="Style1">
    <w:name w:val="Style1"/>
    <w:basedOn w:val="Heading1"/>
    <w:link w:val="Style1Car"/>
    <w:autoRedefine/>
    <w:rsid w:val="00E5381E"/>
    <w:pPr>
      <w:numPr>
        <w:numId w:val="2"/>
      </w:numPr>
    </w:pPr>
    <w:rPr>
      <w:b w:val="0"/>
      <w:sz w:val="28"/>
    </w:rPr>
  </w:style>
  <w:style w:type="paragraph" w:customStyle="1" w:styleId="Normal2">
    <w:name w:val="Normal 2"/>
    <w:link w:val="Normal2Car"/>
    <w:autoRedefine/>
    <w:rsid w:val="00777EF2"/>
    <w:pPr>
      <w:autoSpaceDE w:val="0"/>
      <w:autoSpaceDN w:val="0"/>
      <w:adjustRightInd w:val="0"/>
      <w:jc w:val="both"/>
    </w:pPr>
    <w:rPr>
      <w:bCs/>
      <w:color w:val="006666"/>
      <w:sz w:val="22"/>
      <w:szCs w:val="22"/>
      <w:lang w:val="en-GB" w:eastAsia="en-GB"/>
    </w:rPr>
  </w:style>
  <w:style w:type="character" w:customStyle="1" w:styleId="Style1Car">
    <w:name w:val="Style1 Car"/>
    <w:link w:val="Style1"/>
    <w:rsid w:val="00E5381E"/>
    <w:rPr>
      <w:rFonts w:asciiTheme="minorHAnsi" w:hAnsiTheme="minorHAnsi"/>
      <w:bCs/>
      <w:kern w:val="32"/>
      <w:sz w:val="28"/>
      <w:szCs w:val="22"/>
      <w:lang w:val="en-GB" w:eastAsia="en-GB"/>
    </w:rPr>
  </w:style>
  <w:style w:type="paragraph" w:customStyle="1" w:styleId="Pucesniveau1">
    <w:name w:val="Puces niveau 1"/>
    <w:basedOn w:val="Normal2"/>
    <w:rsid w:val="00076C36"/>
    <w:pPr>
      <w:numPr>
        <w:numId w:val="3"/>
      </w:numPr>
    </w:pPr>
  </w:style>
  <w:style w:type="paragraph" w:customStyle="1" w:styleId="Pucesniveau2">
    <w:name w:val="Puces niveau 2"/>
    <w:basedOn w:val="Pucesniveau1"/>
    <w:rsid w:val="00AD39B1"/>
    <w:pPr>
      <w:numPr>
        <w:numId w:val="4"/>
      </w:numPr>
      <w:ind w:left="1776"/>
    </w:pPr>
  </w:style>
  <w:style w:type="character" w:customStyle="1" w:styleId="FooterChar">
    <w:name w:val="Footer Char"/>
    <w:link w:val="Footer"/>
    <w:uiPriority w:val="99"/>
    <w:rsid w:val="00AC1AFF"/>
    <w:rPr>
      <w:sz w:val="24"/>
      <w:szCs w:val="24"/>
      <w:lang w:val="en-GB" w:eastAsia="en-GB"/>
    </w:rPr>
  </w:style>
  <w:style w:type="paragraph" w:customStyle="1" w:styleId="Ligne">
    <w:name w:val="Ligne"/>
    <w:basedOn w:val="Normal2"/>
    <w:link w:val="LigneCar"/>
    <w:rsid w:val="007F2F46"/>
    <w:pPr>
      <w:framePr w:wrap="around" w:vAnchor="text" w:hAnchor="text" w:y="1"/>
      <w:pBdr>
        <w:top w:val="single" w:sz="4" w:space="1" w:color="006666"/>
      </w:pBdr>
    </w:pPr>
  </w:style>
  <w:style w:type="paragraph" w:customStyle="1" w:styleId="Cadre">
    <w:name w:val="Cadre"/>
    <w:basedOn w:val="Ligne"/>
    <w:rsid w:val="007F78A3"/>
    <w:pPr>
      <w:framePr w:wrap="around"/>
      <w:pBdr>
        <w:left w:val="single" w:sz="4" w:space="4" w:color="006666"/>
        <w:bottom w:val="single" w:sz="4" w:space="1" w:color="006666"/>
        <w:right w:val="single" w:sz="4" w:space="4" w:color="006666"/>
      </w:pBdr>
    </w:pPr>
  </w:style>
  <w:style w:type="paragraph" w:customStyle="1" w:styleId="Souspartie">
    <w:name w:val="Sous partie"/>
    <w:basedOn w:val="Normal2"/>
    <w:rsid w:val="008614F9"/>
    <w:rPr>
      <w:b/>
      <w:u w:val="single"/>
    </w:rPr>
  </w:style>
  <w:style w:type="paragraph" w:customStyle="1" w:styleId="Style2">
    <w:name w:val="Style2"/>
    <w:basedOn w:val="Normal2"/>
    <w:link w:val="Style2Car"/>
    <w:rsid w:val="00DB652F"/>
    <w:rPr>
      <w:color w:val="FF0000"/>
    </w:rPr>
  </w:style>
  <w:style w:type="paragraph" w:customStyle="1" w:styleId="Titrerouge">
    <w:name w:val="Titre rouge"/>
    <w:basedOn w:val="Style2"/>
    <w:link w:val="TitrerougeCar"/>
    <w:rsid w:val="00FD5818"/>
  </w:style>
  <w:style w:type="paragraph" w:customStyle="1" w:styleId="controle">
    <w:name w:val="controle"/>
    <w:basedOn w:val="Normal2"/>
    <w:rsid w:val="00EE5F46"/>
    <w:pPr>
      <w:framePr w:wrap="around" w:vAnchor="text" w:hAnchor="text" w:y="1"/>
      <w:pBdr>
        <w:top w:val="double" w:sz="4" w:space="1" w:color="006666"/>
        <w:left w:val="double" w:sz="4" w:space="4" w:color="006666"/>
        <w:bottom w:val="double" w:sz="4" w:space="1" w:color="006666"/>
        <w:right w:val="double" w:sz="4" w:space="4" w:color="006666"/>
      </w:pBdr>
    </w:pPr>
  </w:style>
  <w:style w:type="character" w:customStyle="1" w:styleId="Normal2Car">
    <w:name w:val="Normal 2 Car"/>
    <w:link w:val="Normal2"/>
    <w:rsid w:val="00777EF2"/>
    <w:rPr>
      <w:bCs/>
      <w:color w:val="006666"/>
      <w:sz w:val="22"/>
      <w:szCs w:val="22"/>
      <w:lang w:val="en-GB" w:eastAsia="en-GB" w:bidi="ar-SA"/>
    </w:rPr>
  </w:style>
  <w:style w:type="character" w:customStyle="1" w:styleId="Style2Car">
    <w:name w:val="Style2 Car"/>
    <w:link w:val="Style2"/>
    <w:rsid w:val="00FD5818"/>
    <w:rPr>
      <w:bCs/>
      <w:color w:val="FF0000"/>
      <w:sz w:val="22"/>
      <w:szCs w:val="22"/>
      <w:lang w:val="en-GB" w:eastAsia="en-GB" w:bidi="ar-SA"/>
    </w:rPr>
  </w:style>
  <w:style w:type="character" w:customStyle="1" w:styleId="TitrerougeCar">
    <w:name w:val="Titre rouge Car"/>
    <w:link w:val="Titrerouge"/>
    <w:rsid w:val="00FD5818"/>
    <w:rPr>
      <w:bCs/>
      <w:color w:val="FF0000"/>
      <w:sz w:val="22"/>
      <w:szCs w:val="22"/>
      <w:lang w:val="en-GB" w:eastAsia="en-GB" w:bidi="ar-SA"/>
    </w:rPr>
  </w:style>
  <w:style w:type="character" w:customStyle="1" w:styleId="LigneCar">
    <w:name w:val="Ligne Car"/>
    <w:link w:val="Ligne"/>
    <w:rsid w:val="000906EB"/>
    <w:rPr>
      <w:bCs/>
      <w:color w:val="006666"/>
      <w:sz w:val="22"/>
      <w:szCs w:val="22"/>
      <w:lang w:val="en-GB" w:eastAsia="en-GB" w:bidi="ar-SA"/>
    </w:rPr>
  </w:style>
  <w:style w:type="paragraph" w:customStyle="1" w:styleId="Contrle">
    <w:name w:val="Contrôle"/>
    <w:basedOn w:val="Normal2"/>
    <w:rsid w:val="00240778"/>
    <w:pPr>
      <w:pBdr>
        <w:top w:val="double" w:sz="4" w:space="1" w:color="006666"/>
        <w:left w:val="double" w:sz="4" w:space="4" w:color="006666"/>
        <w:bottom w:val="double" w:sz="4" w:space="1" w:color="006666"/>
        <w:right w:val="double" w:sz="4" w:space="4" w:color="006666"/>
      </w:pBdr>
    </w:pPr>
  </w:style>
  <w:style w:type="character" w:styleId="Hyperlink">
    <w:name w:val="Hyperlink"/>
    <w:uiPriority w:val="99"/>
    <w:rsid w:val="0013659E"/>
    <w:rPr>
      <w:color w:val="0000FF"/>
      <w:u w:val="single"/>
      <w:lang w:val="en-GB" w:eastAsia="en-GB"/>
    </w:rPr>
  </w:style>
  <w:style w:type="character" w:customStyle="1" w:styleId="Heading2Char">
    <w:name w:val="Heading 2 Char"/>
    <w:link w:val="Heading2"/>
    <w:semiHidden/>
    <w:rsid w:val="00E673A0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paragraph" w:styleId="TOC1">
    <w:name w:val="toc 1"/>
    <w:aliases w:val="Style 1"/>
    <w:basedOn w:val="Normal"/>
    <w:next w:val="Normal"/>
    <w:autoRedefine/>
    <w:uiPriority w:val="39"/>
    <w:qFormat/>
    <w:rsid w:val="00770AFC"/>
    <w:pPr>
      <w:tabs>
        <w:tab w:val="left" w:pos="480"/>
        <w:tab w:val="right" w:leader="dot" w:pos="9639"/>
      </w:tabs>
      <w:spacing w:before="120" w:after="120" w:line="360" w:lineRule="auto"/>
      <w:ind w:right="57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770AFC"/>
    <w:pPr>
      <w:tabs>
        <w:tab w:val="left" w:pos="960"/>
        <w:tab w:val="right" w:leader="dot" w:pos="9639"/>
      </w:tabs>
      <w:ind w:left="24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E673A0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E673A0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E673A0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E673A0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E673A0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E673A0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E673A0"/>
    <w:pPr>
      <w:ind w:left="1920"/>
    </w:pPr>
    <w:rPr>
      <w:rFonts w:ascii="Calibri" w:hAnsi="Calibri"/>
      <w:sz w:val="18"/>
      <w:szCs w:val="18"/>
    </w:rPr>
  </w:style>
  <w:style w:type="paragraph" w:styleId="EndnoteText">
    <w:name w:val="endnote text"/>
    <w:basedOn w:val="Normal"/>
    <w:link w:val="EndnoteTextChar"/>
    <w:rsid w:val="00A160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160C5"/>
  </w:style>
  <w:style w:type="character" w:styleId="EndnoteReference">
    <w:name w:val="endnote reference"/>
    <w:rsid w:val="00A160C5"/>
    <w:rPr>
      <w:vertAlign w:val="superscript"/>
      <w:lang w:val="en-GB" w:eastAsia="en-GB"/>
    </w:rPr>
  </w:style>
  <w:style w:type="character" w:styleId="FootnoteReference">
    <w:name w:val="footnote reference"/>
    <w:rsid w:val="00A160C5"/>
    <w:rPr>
      <w:vertAlign w:val="superscript"/>
      <w:lang w:val="en-GB" w:eastAsia="en-GB"/>
    </w:rPr>
  </w:style>
  <w:style w:type="paragraph" w:customStyle="1" w:styleId="AD-Puces1">
    <w:name w:val="AD - Puces 1"/>
    <w:basedOn w:val="AD-Textedebase"/>
    <w:link w:val="AD-Puces1Car1"/>
    <w:qFormat/>
    <w:rsid w:val="000E5423"/>
    <w:pPr>
      <w:numPr>
        <w:numId w:val="5"/>
      </w:numPr>
    </w:pPr>
  </w:style>
  <w:style w:type="numbering" w:customStyle="1" w:styleId="AD-Titre1">
    <w:name w:val="AD - Titre 1"/>
    <w:basedOn w:val="NoList"/>
    <w:rsid w:val="00B113E9"/>
  </w:style>
  <w:style w:type="paragraph" w:customStyle="1" w:styleId="AD-Textedebase">
    <w:name w:val="AD - Texte de base"/>
    <w:basedOn w:val="Normal"/>
    <w:link w:val="AD-TextedebaseCar"/>
    <w:qFormat/>
    <w:rsid w:val="0078775D"/>
    <w:pPr>
      <w:jc w:val="both"/>
    </w:pPr>
    <w:rPr>
      <w:bCs/>
      <w:noProof/>
    </w:rPr>
  </w:style>
  <w:style w:type="numbering" w:customStyle="1" w:styleId="Liste1">
    <w:name w:val="Liste 1"/>
    <w:rsid w:val="00B113E9"/>
  </w:style>
  <w:style w:type="character" w:styleId="HTMLAcronym">
    <w:name w:val="HTML Acronym"/>
    <w:basedOn w:val="DefaultParagraphFont"/>
    <w:rsid w:val="00CC10A7"/>
  </w:style>
  <w:style w:type="paragraph" w:customStyle="1" w:styleId="AD-TitreI">
    <w:name w:val="AD - Titre I"/>
    <w:basedOn w:val="Normal"/>
    <w:link w:val="AD-TitreICar"/>
    <w:qFormat/>
    <w:rsid w:val="0031087C"/>
    <w:pPr>
      <w:numPr>
        <w:numId w:val="7"/>
      </w:num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</w:pPr>
    <w:rPr>
      <w:b/>
      <w:caps/>
    </w:rPr>
  </w:style>
  <w:style w:type="paragraph" w:customStyle="1" w:styleId="AD-Puces2">
    <w:name w:val="AD - Puces 2"/>
    <w:basedOn w:val="AD-Puces1"/>
    <w:link w:val="AD-Puces2Car"/>
    <w:qFormat/>
    <w:rsid w:val="000E5423"/>
    <w:pPr>
      <w:numPr>
        <w:ilvl w:val="1"/>
        <w:numId w:val="6"/>
      </w:numPr>
    </w:pPr>
  </w:style>
  <w:style w:type="character" w:customStyle="1" w:styleId="AD-TitreICar">
    <w:name w:val="AD - Titre I Car"/>
    <w:link w:val="AD-TitreI"/>
    <w:rsid w:val="0031087C"/>
    <w:rPr>
      <w:b/>
      <w:caps/>
      <w:sz w:val="24"/>
      <w:szCs w:val="24"/>
      <w:lang w:val="en-GB" w:eastAsia="en-GB"/>
    </w:rPr>
  </w:style>
  <w:style w:type="character" w:customStyle="1" w:styleId="AD-TextedebaseCar">
    <w:name w:val="AD - Texte de base Car"/>
    <w:link w:val="AD-Textedebase"/>
    <w:rsid w:val="000E5423"/>
    <w:rPr>
      <w:bCs/>
      <w:noProof/>
      <w:sz w:val="24"/>
      <w:szCs w:val="24"/>
      <w:lang w:val="en-GB" w:eastAsia="en-GB"/>
    </w:rPr>
  </w:style>
  <w:style w:type="character" w:customStyle="1" w:styleId="AD-Puces1Car">
    <w:name w:val="AD - Puces 1 Car"/>
    <w:rsid w:val="000E5423"/>
    <w:rPr>
      <w:bCs/>
      <w:noProof/>
      <w:sz w:val="24"/>
      <w:szCs w:val="24"/>
      <w:lang w:val="en-GB" w:eastAsia="en-GB"/>
    </w:rPr>
  </w:style>
  <w:style w:type="numbering" w:customStyle="1" w:styleId="AD-Titre2">
    <w:name w:val="AD - Titre 2"/>
    <w:basedOn w:val="NoList"/>
    <w:rsid w:val="002D5153"/>
  </w:style>
  <w:style w:type="character" w:customStyle="1" w:styleId="AD-Puces1Car1">
    <w:name w:val="AD - Puces 1 Car1"/>
    <w:link w:val="AD-Puces1"/>
    <w:rsid w:val="000E5423"/>
    <w:rPr>
      <w:bCs/>
      <w:noProof/>
      <w:sz w:val="24"/>
      <w:szCs w:val="24"/>
      <w:lang w:val="en-GB" w:eastAsia="en-GB"/>
    </w:rPr>
  </w:style>
  <w:style w:type="character" w:customStyle="1" w:styleId="AD-Puces2Car">
    <w:name w:val="AD - Puces 2 Car"/>
    <w:link w:val="AD-Puces2"/>
    <w:rsid w:val="000E5423"/>
    <w:rPr>
      <w:bCs/>
      <w:noProof/>
      <w:sz w:val="24"/>
      <w:szCs w:val="24"/>
      <w:lang w:val="en-GB" w:eastAsia="en-GB"/>
    </w:rPr>
  </w:style>
  <w:style w:type="numbering" w:customStyle="1" w:styleId="Style3">
    <w:name w:val="Style3"/>
    <w:basedOn w:val="NoList"/>
    <w:rsid w:val="0031087C"/>
  </w:style>
  <w:style w:type="numbering" w:customStyle="1" w:styleId="AD-Titre21">
    <w:name w:val="AD - Titre 2.1"/>
    <w:basedOn w:val="NoList"/>
    <w:rsid w:val="0031087C"/>
  </w:style>
  <w:style w:type="paragraph" w:customStyle="1" w:styleId="AD-Titre22">
    <w:name w:val="AD - Titre 2.2"/>
    <w:basedOn w:val="AD-TitreI"/>
    <w:rsid w:val="00A0048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left="1020" w:hanging="510"/>
    </w:pPr>
    <w:rPr>
      <w:b w:val="0"/>
      <w:u w:val="single"/>
    </w:rPr>
  </w:style>
  <w:style w:type="paragraph" w:customStyle="1" w:styleId="AD-Puceflche">
    <w:name w:val="AD - Puce flèche"/>
    <w:basedOn w:val="AD-Textedebase"/>
    <w:link w:val="AD-PuceflcheCar"/>
    <w:qFormat/>
    <w:rsid w:val="002775DF"/>
    <w:pPr>
      <w:numPr>
        <w:numId w:val="8"/>
      </w:numPr>
    </w:pPr>
    <w:rPr>
      <w:b/>
      <w:u w:val="single"/>
    </w:rPr>
  </w:style>
  <w:style w:type="paragraph" w:styleId="TOCHeading">
    <w:name w:val="TOC Heading"/>
    <w:basedOn w:val="Heading1"/>
    <w:next w:val="Normal"/>
    <w:uiPriority w:val="39"/>
    <w:qFormat/>
    <w:rsid w:val="00282A6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AD-PuceflcheCar">
    <w:name w:val="AD - Puce flèche Car"/>
    <w:link w:val="AD-Puceflche"/>
    <w:rsid w:val="002775DF"/>
    <w:rPr>
      <w:b/>
      <w:bCs/>
      <w:noProof/>
      <w:sz w:val="24"/>
      <w:szCs w:val="24"/>
      <w:u w:val="single"/>
      <w:lang w:val="en-GB" w:eastAsia="en-GB"/>
    </w:rPr>
  </w:style>
  <w:style w:type="character" w:styleId="CommentReference">
    <w:name w:val="annotation reference"/>
    <w:semiHidden/>
    <w:rsid w:val="00740BC5"/>
    <w:rPr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semiHidden/>
    <w:rsid w:val="00740B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0BC5"/>
    <w:rPr>
      <w:b/>
      <w:bCs/>
    </w:rPr>
  </w:style>
  <w:style w:type="paragraph" w:customStyle="1" w:styleId="AD-Pucesnumro">
    <w:name w:val="AD - Puces numéro"/>
    <w:basedOn w:val="AD-Puces1"/>
    <w:qFormat/>
    <w:rsid w:val="0018207C"/>
    <w:pPr>
      <w:numPr>
        <w:numId w:val="9"/>
      </w:numPr>
      <w:ind w:left="981" w:hanging="357"/>
    </w:pPr>
  </w:style>
  <w:style w:type="paragraph" w:customStyle="1" w:styleId="AD-Titre333">
    <w:name w:val="AD - Titre 3.3.3"/>
    <w:basedOn w:val="AD-Titre22"/>
    <w:qFormat/>
    <w:rsid w:val="00330BD7"/>
    <w:pPr>
      <w:numPr>
        <w:ilvl w:val="2"/>
      </w:numPr>
      <w:ind w:left="1702" w:hanging="851"/>
    </w:pPr>
    <w:rPr>
      <w:caps w:val="0"/>
    </w:rPr>
  </w:style>
  <w:style w:type="paragraph" w:customStyle="1" w:styleId="Style4">
    <w:name w:val="Style4"/>
    <w:basedOn w:val="AD-Titre333"/>
    <w:qFormat/>
    <w:rsid w:val="00930146"/>
    <w:pPr>
      <w:ind w:left="0" w:firstLine="0"/>
    </w:pPr>
  </w:style>
  <w:style w:type="paragraph" w:styleId="ListParagraph">
    <w:name w:val="List Paragraph"/>
    <w:aliases w:val="Bullet Level 1"/>
    <w:basedOn w:val="Normal"/>
    <w:link w:val="ListParagraphChar"/>
    <w:uiPriority w:val="34"/>
    <w:qFormat/>
    <w:rsid w:val="00697B0A"/>
    <w:pPr>
      <w:ind w:left="708"/>
    </w:pPr>
  </w:style>
  <w:style w:type="paragraph" w:styleId="NormalWeb">
    <w:name w:val="Normal (Web)"/>
    <w:basedOn w:val="Normal"/>
    <w:uiPriority w:val="99"/>
    <w:rsid w:val="00E021F0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821DA"/>
  </w:style>
  <w:style w:type="paragraph" w:styleId="BodyTextIndent">
    <w:name w:val="Body Text Indent"/>
    <w:basedOn w:val="Normal"/>
    <w:rsid w:val="00365706"/>
    <w:pPr>
      <w:spacing w:after="120"/>
      <w:ind w:left="283"/>
    </w:pPr>
  </w:style>
  <w:style w:type="paragraph" w:customStyle="1" w:styleId="Titre1Niveau1">
    <w:name w:val="Titre 1.Niveau 1"/>
    <w:basedOn w:val="Normal"/>
    <w:next w:val="Normal"/>
    <w:rsid w:val="00365706"/>
    <w:pPr>
      <w:keepNext/>
      <w:numPr>
        <w:numId w:val="10"/>
      </w:numPr>
      <w:spacing w:before="360"/>
      <w:jc w:val="both"/>
      <w:outlineLvl w:val="0"/>
    </w:pPr>
    <w:rPr>
      <w:rFonts w:ascii="Arial" w:hAnsi="Arial" w:cs="Sendnya"/>
      <w:b/>
      <w:bCs/>
    </w:rPr>
  </w:style>
  <w:style w:type="paragraph" w:customStyle="1" w:styleId="Titre2Niveau11">
    <w:name w:val="Titre 2.Niveau 1 1"/>
    <w:basedOn w:val="Normal"/>
    <w:next w:val="Normal"/>
    <w:rsid w:val="00365706"/>
    <w:pPr>
      <w:keepNext/>
      <w:numPr>
        <w:ilvl w:val="1"/>
        <w:numId w:val="10"/>
      </w:numPr>
      <w:spacing w:before="300" w:after="80"/>
      <w:jc w:val="both"/>
      <w:outlineLvl w:val="1"/>
    </w:pPr>
    <w:rPr>
      <w:rFonts w:ascii="Arial" w:hAnsi="Arial" w:cs="Sendnya"/>
      <w:sz w:val="22"/>
      <w:szCs w:val="22"/>
    </w:rPr>
  </w:style>
  <w:style w:type="paragraph" w:customStyle="1" w:styleId="Titre3Niveau111">
    <w:name w:val="Titre 3.Niveau 1 1 1"/>
    <w:basedOn w:val="Normal"/>
    <w:next w:val="Normal"/>
    <w:rsid w:val="00365706"/>
    <w:pPr>
      <w:keepNext/>
      <w:numPr>
        <w:ilvl w:val="2"/>
        <w:numId w:val="10"/>
      </w:numPr>
      <w:spacing w:before="240" w:after="80"/>
      <w:jc w:val="both"/>
      <w:outlineLvl w:val="2"/>
    </w:pPr>
    <w:rPr>
      <w:rFonts w:ascii="Arial" w:hAnsi="Arial" w:cs="Sendnya"/>
      <w:i/>
      <w:iCs/>
      <w:sz w:val="22"/>
      <w:szCs w:val="22"/>
    </w:rPr>
  </w:style>
  <w:style w:type="paragraph" w:customStyle="1" w:styleId="Niveau3titre">
    <w:name w:val="Niveau 3 titre"/>
    <w:basedOn w:val="Normal"/>
    <w:next w:val="Normal"/>
    <w:qFormat/>
    <w:rsid w:val="007E6FE4"/>
    <w:pPr>
      <w:numPr>
        <w:ilvl w:val="2"/>
        <w:numId w:val="12"/>
      </w:numPr>
      <w:spacing w:before="240" w:after="120"/>
    </w:pPr>
    <w:rPr>
      <w:rFonts w:ascii="Arial Gras" w:hAnsi="Arial Gras" w:cs="Arial"/>
      <w:b/>
      <w:sz w:val="20"/>
    </w:rPr>
  </w:style>
  <w:style w:type="paragraph" w:customStyle="1" w:styleId="Niveau2titre">
    <w:name w:val="Niveau 2 titre"/>
    <w:basedOn w:val="Niveau3titre"/>
    <w:next w:val="Niveau3titre"/>
    <w:qFormat/>
    <w:rsid w:val="007E6FE4"/>
    <w:pPr>
      <w:numPr>
        <w:ilvl w:val="1"/>
      </w:numPr>
      <w:spacing w:before="360" w:after="240"/>
    </w:pPr>
    <w:rPr>
      <w:sz w:val="22"/>
    </w:rPr>
  </w:style>
  <w:style w:type="paragraph" w:customStyle="1" w:styleId="Niveau1titre">
    <w:name w:val="Niveau 1 titre"/>
    <w:basedOn w:val="Niveau2titre"/>
    <w:next w:val="Niveau2titre"/>
    <w:qFormat/>
    <w:rsid w:val="007E6FE4"/>
    <w:pPr>
      <w:numPr>
        <w:ilvl w:val="0"/>
      </w:numPr>
      <w:spacing w:before="480"/>
    </w:pPr>
    <w:rPr>
      <w:caps/>
      <w:color w:val="7030A0"/>
      <w:sz w:val="26"/>
    </w:rPr>
  </w:style>
  <w:style w:type="paragraph" w:customStyle="1" w:styleId="Pucerond">
    <w:name w:val="Puce rond"/>
    <w:basedOn w:val="ListParagraph"/>
    <w:uiPriority w:val="99"/>
    <w:qFormat/>
    <w:rsid w:val="007E6FE4"/>
    <w:pPr>
      <w:numPr>
        <w:numId w:val="11"/>
      </w:numPr>
      <w:spacing w:before="120" w:after="120"/>
      <w:ind w:left="794" w:hanging="340"/>
      <w:jc w:val="both"/>
    </w:pPr>
    <w:rPr>
      <w:rFonts w:ascii="Arial" w:hAnsi="Arial" w:cs="Arial"/>
      <w:sz w:val="20"/>
    </w:rPr>
  </w:style>
  <w:style w:type="character" w:customStyle="1" w:styleId="TexteCar">
    <w:name w:val="Texte Car"/>
    <w:link w:val="Texte"/>
    <w:rsid w:val="00F0577E"/>
    <w:rPr>
      <w:rFonts w:ascii="Arial" w:hAnsi="Arial" w:cs="Arial"/>
      <w:lang w:val="en-GB" w:eastAsia="en-GB"/>
    </w:rPr>
  </w:style>
  <w:style w:type="paragraph" w:styleId="Revision">
    <w:name w:val="Revision"/>
    <w:hidden/>
    <w:uiPriority w:val="99"/>
    <w:semiHidden/>
    <w:rsid w:val="00E73525"/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34A68"/>
    <w:rPr>
      <w:color w:val="808080"/>
    </w:rPr>
  </w:style>
  <w:style w:type="character" w:styleId="Emphasis">
    <w:name w:val="Emphasis"/>
    <w:basedOn w:val="DefaultParagraphFont"/>
    <w:qFormat/>
    <w:rsid w:val="0006364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C0431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511074"/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50E5B"/>
    <w:rPr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6754D8"/>
    <w:pPr>
      <w:widowControl w:val="0"/>
      <w:autoSpaceDE w:val="0"/>
      <w:autoSpaceDN w:val="0"/>
    </w:pPr>
    <w:rPr>
      <w:sz w:val="22"/>
      <w:szCs w:val="22"/>
      <w:lang w:bidi="en-GB"/>
    </w:rPr>
  </w:style>
  <w:style w:type="character" w:customStyle="1" w:styleId="label">
    <w:name w:val="label"/>
    <w:basedOn w:val="DefaultParagraphFont"/>
    <w:rsid w:val="00307DBE"/>
  </w:style>
  <w:style w:type="character" w:styleId="Strong">
    <w:name w:val="Strong"/>
    <w:basedOn w:val="DefaultParagraphFont"/>
    <w:uiPriority w:val="22"/>
    <w:qFormat/>
    <w:rsid w:val="00085032"/>
    <w:rPr>
      <w:b/>
      <w:bCs/>
    </w:rPr>
  </w:style>
  <w:style w:type="paragraph" w:customStyle="1" w:styleId="Default">
    <w:name w:val="Default"/>
    <w:rsid w:val="00C12330"/>
    <w:pPr>
      <w:autoSpaceDE w:val="0"/>
      <w:autoSpaceDN w:val="0"/>
      <w:adjustRightInd w:val="0"/>
    </w:pPr>
    <w:rPr>
      <w:rFonts w:ascii="Gotham Office" w:hAnsi="Gotham Office" w:cs="Gotham Office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Bullet Level 1 Char"/>
    <w:basedOn w:val="DefaultParagraphFont"/>
    <w:link w:val="ListParagraph"/>
    <w:uiPriority w:val="34"/>
    <w:rsid w:val="00D9215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ilip.olmer@complianceondem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79262BDC02E4E9166D5837819960E" ma:contentTypeVersion="12" ma:contentTypeDescription="Create a new document." ma:contentTypeScope="" ma:versionID="12b7cc9cf18872b0437041dd4c9c4401">
  <xsd:schema xmlns:xsd="http://www.w3.org/2001/XMLSchema" xmlns:xs="http://www.w3.org/2001/XMLSchema" xmlns:p="http://schemas.microsoft.com/office/2006/metadata/properties" xmlns:ns2="3fc6035f-bb64-405a-b054-a40874d606cc" xmlns:ns3="bb009120-1050-40fa-b1ed-df20709f2c43" targetNamespace="http://schemas.microsoft.com/office/2006/metadata/properties" ma:root="true" ma:fieldsID="ebfefdea0dd3d7ab4ead4f7924fbe50f" ns2:_="" ns3:_="">
    <xsd:import namespace="3fc6035f-bb64-405a-b054-a40874d606cc"/>
    <xsd:import namespace="bb009120-1050-40fa-b1ed-df20709f2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035f-bb64-405a-b054-a40874d6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9120-1050-40fa-b1ed-df20709f2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78511-73B9-4E8F-9B69-A058F76CC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6035f-bb64-405a-b054-a40874d606cc"/>
    <ds:schemaRef ds:uri="bb009120-1050-40fa-b1ed-df20709f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90736-3528-4752-89E6-E9C011B73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B6438-522C-4E15-80FC-7D1B8D839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2D7C6-0C40-40DD-8692-9C5C95919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</Words>
  <Characters>7673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Procédure de Lutte contre le Blanchiment de Capitaux</vt:lpstr>
    </vt:vector>
  </TitlesOfParts>
  <Company>Microsoft</Company>
  <LinksUpToDate>false</LinksUpToDate>
  <CharactersWithSpaces>9001</CharactersWithSpaces>
  <SharedDoc>false</SharedDoc>
  <HLinks>
    <vt:vector size="6" baseType="variant">
      <vt:variant>
        <vt:i4>2097170</vt:i4>
      </vt:variant>
      <vt:variant>
        <vt:i4>12</vt:i4>
      </vt:variant>
      <vt:variant>
        <vt:i4>0</vt:i4>
      </vt:variant>
      <vt:variant>
        <vt:i4>5</vt:i4>
      </vt:variant>
      <vt:variant>
        <vt:lpwstr>mailto:philip.olmer@complianceondemand.co.uk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vlaumet</dc:creator>
  <cp:keywords/>
  <cp:lastModifiedBy>Matthew Lawson</cp:lastModifiedBy>
  <cp:revision>105</cp:revision>
  <cp:lastPrinted>2016-02-02T18:25:00Z</cp:lastPrinted>
  <dcterms:created xsi:type="dcterms:W3CDTF">2020-11-02T19:26:00Z</dcterms:created>
  <dcterms:modified xsi:type="dcterms:W3CDTF">2021-02-01T18:33:00Z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0x01010029879262BDC02E4E9166D5837819960E</vt:lpwstr>
  </property>
  <property fmtid="{D5CDD505-2E9C-101B-9397-08002B2CF9AE}" pid="3" name="ComplianceAssetId">
    <vt:lpwstr/>
  </property>
</Properties>
</file>